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D8461E2" w14:textId="5E9962E9" w:rsidR="0088699C" w:rsidRPr="00FE33A1" w:rsidRDefault="008C6CA2" w:rsidP="00E43314">
      <w:pPr>
        <w:spacing w:line="240" w:lineRule="auto"/>
        <w:jc w:val="center"/>
        <w:rPr>
          <w:rFonts w:ascii="Times New Roman" w:hAnsi="Times New Roman"/>
          <w:sz w:val="22"/>
          <w:szCs w:val="22"/>
          <w:lang w:val="en-US"/>
        </w:rPr>
      </w:pPr>
      <w:r w:rsidRPr="00FE33A1">
        <w:rPr>
          <w:rFonts w:ascii="Times New Roman" w:hAnsi="Times New Roman"/>
          <w:sz w:val="22"/>
          <w:szCs w:val="22"/>
        </w:rPr>
        <w:br w:type="textWrapping" w:clear="all"/>
      </w:r>
      <w:r w:rsidR="00C55BF5" w:rsidRPr="00FE33A1">
        <w:rPr>
          <w:rFonts w:ascii="Times New Roman" w:hAnsi="Times New Roman"/>
          <w:sz w:val="22"/>
          <w:szCs w:val="22"/>
          <w:lang w:val="en-US"/>
        </w:rPr>
        <w:t>08 33 23 15</w:t>
      </w:r>
    </w:p>
    <w:p w14:paraId="1C1ACDD5" w14:textId="5A59BDD2" w:rsidR="0088699C" w:rsidRPr="00FE33A1" w:rsidRDefault="0088699C" w:rsidP="00E43314">
      <w:pPr>
        <w:spacing w:line="240" w:lineRule="auto"/>
        <w:jc w:val="center"/>
        <w:rPr>
          <w:rFonts w:ascii="Times New Roman" w:hAnsi="Times New Roman"/>
          <w:sz w:val="22"/>
          <w:szCs w:val="22"/>
          <w:lang w:val="en-US"/>
        </w:rPr>
      </w:pPr>
      <w:r w:rsidRPr="00FE33A1">
        <w:rPr>
          <w:rFonts w:ascii="Times New Roman" w:hAnsi="Times New Roman"/>
          <w:sz w:val="22"/>
          <w:szCs w:val="22"/>
        </w:rPr>
        <w:t>Solid Hardwood Overhead Coiling Doors</w:t>
      </w:r>
    </w:p>
    <w:p w14:paraId="3221458E" w14:textId="37B5A654" w:rsidR="00491CD1" w:rsidRPr="00FE33A1" w:rsidRDefault="00491CD1" w:rsidP="00934B19">
      <w:pPr>
        <w:spacing w:line="240" w:lineRule="auto"/>
        <w:jc w:val="center"/>
        <w:rPr>
          <w:rFonts w:ascii="Times New Roman" w:hAnsi="Times New Roman"/>
          <w:sz w:val="22"/>
          <w:szCs w:val="22"/>
        </w:rPr>
      </w:pPr>
    </w:p>
    <w:p w14:paraId="41761C52" w14:textId="3CD93DBE" w:rsidR="00491CD1" w:rsidRPr="00FE33A1" w:rsidRDefault="00491CD1" w:rsidP="00934B19">
      <w:pPr>
        <w:pStyle w:val="ARCATPart"/>
        <w:numPr>
          <w:ilvl w:val="0"/>
          <w:numId w:val="1"/>
        </w:numPr>
        <w:spacing w:before="0"/>
        <w:ind w:left="720" w:hanging="360"/>
        <w:rPr>
          <w:rFonts w:ascii="Times New Roman" w:hAnsi="Times New Roman" w:cs="Times New Roman"/>
          <w:sz w:val="22"/>
          <w:szCs w:val="22"/>
          <w:u w:val="single"/>
        </w:rPr>
      </w:pPr>
      <w:r w:rsidRPr="00FE33A1">
        <w:rPr>
          <w:rFonts w:ascii="Times New Roman" w:hAnsi="Times New Roman" w:cs="Times New Roman"/>
          <w:sz w:val="22"/>
          <w:szCs w:val="22"/>
          <w:u w:val="single"/>
        </w:rPr>
        <w:t>GENERAL</w:t>
      </w:r>
    </w:p>
    <w:p w14:paraId="093CEDD8" w14:textId="77777777" w:rsidR="00C55BF5" w:rsidRPr="00FE33A1" w:rsidRDefault="00491CD1" w:rsidP="00934B19">
      <w:pPr>
        <w:pStyle w:val="ARCATArticle"/>
        <w:spacing w:before="0"/>
        <w:rPr>
          <w:rFonts w:ascii="Times New Roman" w:hAnsi="Times New Roman" w:cs="Times New Roman"/>
          <w:sz w:val="22"/>
          <w:szCs w:val="22"/>
          <w:u w:val="single"/>
        </w:rPr>
      </w:pPr>
      <w:r w:rsidRPr="00FE33A1">
        <w:rPr>
          <w:rFonts w:ascii="Times New Roman" w:hAnsi="Times New Roman" w:cs="Times New Roman"/>
          <w:sz w:val="22"/>
          <w:szCs w:val="22"/>
          <w:u w:val="single"/>
        </w:rPr>
        <w:t>SECTION INCLUDES</w:t>
      </w:r>
    </w:p>
    <w:p w14:paraId="127A5101" w14:textId="2F2DE640" w:rsidR="0088699C" w:rsidRPr="00FE33A1" w:rsidRDefault="0088699C" w:rsidP="00934B19">
      <w:pPr>
        <w:pStyle w:val="ARCATParagraph"/>
        <w:spacing w:before="0"/>
        <w:rPr>
          <w:rFonts w:ascii="Times New Roman" w:hAnsi="Times New Roman" w:cs="Times New Roman"/>
          <w:sz w:val="22"/>
          <w:szCs w:val="22"/>
          <w:u w:val="single"/>
        </w:rPr>
      </w:pPr>
      <w:r w:rsidRPr="00FE33A1">
        <w:rPr>
          <w:rFonts w:ascii="Times New Roman" w:hAnsi="Times New Roman" w:cs="Times New Roman"/>
          <w:sz w:val="22"/>
          <w:szCs w:val="22"/>
        </w:rPr>
        <w:t xml:space="preserve">Wood </w:t>
      </w:r>
      <w:r w:rsidR="007F048B" w:rsidRPr="00FE33A1">
        <w:rPr>
          <w:rFonts w:ascii="Times New Roman" w:hAnsi="Times New Roman" w:cs="Times New Roman"/>
          <w:sz w:val="22"/>
          <w:szCs w:val="22"/>
        </w:rPr>
        <w:t>Slat</w:t>
      </w:r>
      <w:r w:rsidR="00E85441" w:rsidRPr="00FE33A1">
        <w:rPr>
          <w:rFonts w:ascii="Times New Roman" w:hAnsi="Times New Roman" w:cs="Times New Roman"/>
          <w:sz w:val="22"/>
          <w:szCs w:val="22"/>
        </w:rPr>
        <w:t xml:space="preserve"> </w:t>
      </w:r>
      <w:r w:rsidRPr="00FE33A1">
        <w:rPr>
          <w:rFonts w:ascii="Times New Roman" w:hAnsi="Times New Roman" w:cs="Times New Roman"/>
          <w:sz w:val="22"/>
          <w:szCs w:val="22"/>
        </w:rPr>
        <w:t>Overhead Coiling Doors</w:t>
      </w:r>
      <w:r w:rsidR="006C1DC6" w:rsidRPr="00FE33A1">
        <w:rPr>
          <w:rFonts w:ascii="Times New Roman" w:hAnsi="Times New Roman" w:cs="Times New Roman"/>
          <w:sz w:val="22"/>
          <w:szCs w:val="22"/>
        </w:rPr>
        <w:t>.</w:t>
      </w:r>
    </w:p>
    <w:p w14:paraId="53C7F410" w14:textId="77777777" w:rsidR="00491CD1" w:rsidRPr="00FE33A1" w:rsidRDefault="00491CD1" w:rsidP="00934B19">
      <w:pPr>
        <w:pStyle w:val="ARCATParagraph"/>
        <w:spacing w:before="0"/>
        <w:rPr>
          <w:rFonts w:ascii="Times New Roman" w:hAnsi="Times New Roman" w:cs="Times New Roman"/>
          <w:sz w:val="22"/>
          <w:szCs w:val="22"/>
        </w:rPr>
      </w:pPr>
      <w:r w:rsidRPr="00FE33A1">
        <w:rPr>
          <w:rFonts w:ascii="Times New Roman" w:hAnsi="Times New Roman" w:cs="Times New Roman"/>
          <w:sz w:val="22"/>
          <w:szCs w:val="22"/>
        </w:rPr>
        <w:t>Accessories.</w:t>
      </w:r>
    </w:p>
    <w:p w14:paraId="38EAE693" w14:textId="77777777" w:rsidR="00491CD1" w:rsidRPr="00FE33A1" w:rsidRDefault="00491CD1" w:rsidP="00934B19">
      <w:pPr>
        <w:pStyle w:val="ARCATParagraph"/>
        <w:numPr>
          <w:ilvl w:val="0"/>
          <w:numId w:val="0"/>
        </w:numPr>
        <w:spacing w:before="0"/>
        <w:ind w:left="720"/>
        <w:rPr>
          <w:rFonts w:ascii="Times New Roman" w:hAnsi="Times New Roman" w:cs="Times New Roman"/>
          <w:sz w:val="22"/>
          <w:szCs w:val="22"/>
        </w:rPr>
      </w:pPr>
    </w:p>
    <w:p w14:paraId="269C6A4C" w14:textId="77777777" w:rsidR="00491CD1" w:rsidRPr="00FE33A1" w:rsidRDefault="00491CD1" w:rsidP="00934B19">
      <w:pPr>
        <w:pStyle w:val="ARCATArticle"/>
        <w:spacing w:before="0"/>
        <w:rPr>
          <w:rFonts w:ascii="Times New Roman" w:hAnsi="Times New Roman" w:cs="Times New Roman"/>
          <w:sz w:val="22"/>
          <w:szCs w:val="22"/>
          <w:u w:val="single"/>
        </w:rPr>
      </w:pPr>
      <w:r w:rsidRPr="00FE33A1">
        <w:rPr>
          <w:rFonts w:ascii="Times New Roman" w:hAnsi="Times New Roman" w:cs="Times New Roman"/>
          <w:sz w:val="22"/>
          <w:szCs w:val="22"/>
          <w:u w:val="single"/>
        </w:rPr>
        <w:t>RELATED SECTIONS</w:t>
      </w:r>
    </w:p>
    <w:p w14:paraId="1EC26F0C" w14:textId="1C6E8C85" w:rsidR="00DD1201" w:rsidRPr="00FE33A1" w:rsidRDefault="00DD1201" w:rsidP="008D5833">
      <w:pPr>
        <w:pStyle w:val="ARCATParagraph"/>
        <w:numPr>
          <w:ilvl w:val="0"/>
          <w:numId w:val="0"/>
        </w:numPr>
        <w:spacing w:before="0"/>
        <w:ind w:left="1296"/>
        <w:rPr>
          <w:rFonts w:ascii="Times New Roman" w:hAnsi="Times New Roman" w:cs="Times New Roman"/>
          <w:sz w:val="22"/>
          <w:szCs w:val="22"/>
        </w:rPr>
      </w:pPr>
      <w:r w:rsidRPr="00FE33A1">
        <w:rPr>
          <w:rFonts w:ascii="Times New Roman" w:hAnsi="Times New Roman" w:cs="Times New Roman"/>
          <w:sz w:val="22"/>
          <w:szCs w:val="22"/>
          <w:lang w:val="en-GB"/>
        </w:rPr>
        <w:t>01 00 00 General Requirements</w:t>
      </w:r>
    </w:p>
    <w:p w14:paraId="168373DE" w14:textId="19DDBB12" w:rsidR="00FA5DBF" w:rsidRPr="00FE33A1" w:rsidRDefault="00FA5DBF" w:rsidP="008D5833">
      <w:pPr>
        <w:pStyle w:val="ARCATParagraph"/>
        <w:numPr>
          <w:ilvl w:val="0"/>
          <w:numId w:val="0"/>
        </w:numPr>
        <w:spacing w:before="0"/>
        <w:ind w:left="1296"/>
        <w:rPr>
          <w:rFonts w:ascii="Times New Roman" w:hAnsi="Times New Roman" w:cs="Times New Roman"/>
          <w:sz w:val="22"/>
          <w:szCs w:val="22"/>
        </w:rPr>
      </w:pPr>
      <w:r w:rsidRPr="00FE33A1">
        <w:rPr>
          <w:rFonts w:ascii="Times New Roman" w:hAnsi="Times New Roman" w:cs="Times New Roman"/>
          <w:sz w:val="22"/>
          <w:szCs w:val="22"/>
          <w:lang w:val="en-GB"/>
        </w:rPr>
        <w:t>05 41 00 Structural Metal Stud Framing</w:t>
      </w:r>
    </w:p>
    <w:p w14:paraId="0640109F" w14:textId="4D1B71DA" w:rsidR="00FA5DBF" w:rsidRPr="00FE33A1" w:rsidRDefault="00FA5DBF" w:rsidP="008D5833">
      <w:pPr>
        <w:pStyle w:val="ARCATParagraph"/>
        <w:numPr>
          <w:ilvl w:val="0"/>
          <w:numId w:val="0"/>
        </w:numPr>
        <w:spacing w:before="0"/>
        <w:ind w:left="1296"/>
        <w:rPr>
          <w:rFonts w:ascii="Times New Roman" w:hAnsi="Times New Roman" w:cs="Times New Roman"/>
          <w:sz w:val="22"/>
          <w:szCs w:val="22"/>
        </w:rPr>
      </w:pPr>
      <w:r w:rsidRPr="00FE33A1">
        <w:rPr>
          <w:rFonts w:ascii="Times New Roman" w:hAnsi="Times New Roman" w:cs="Times New Roman"/>
          <w:sz w:val="22"/>
          <w:szCs w:val="22"/>
        </w:rPr>
        <w:t>06 11 00 Wood Framing</w:t>
      </w:r>
    </w:p>
    <w:p w14:paraId="56601D53" w14:textId="55864C6D" w:rsidR="00FA5DBF" w:rsidRPr="00FE33A1" w:rsidRDefault="00FA5DBF" w:rsidP="008D5833">
      <w:pPr>
        <w:pStyle w:val="ARCATParagraph"/>
        <w:numPr>
          <w:ilvl w:val="0"/>
          <w:numId w:val="0"/>
        </w:numPr>
        <w:spacing w:before="0"/>
        <w:ind w:left="1296"/>
        <w:rPr>
          <w:rFonts w:ascii="Times New Roman" w:hAnsi="Times New Roman" w:cs="Times New Roman"/>
          <w:sz w:val="22"/>
          <w:szCs w:val="22"/>
        </w:rPr>
      </w:pPr>
      <w:r w:rsidRPr="00FE33A1">
        <w:rPr>
          <w:rFonts w:ascii="Times New Roman" w:hAnsi="Times New Roman" w:cs="Times New Roman"/>
          <w:sz w:val="22"/>
          <w:szCs w:val="22"/>
          <w:lang w:val="en-GB"/>
        </w:rPr>
        <w:t>06 20 00 Finish Carpentry</w:t>
      </w:r>
    </w:p>
    <w:p w14:paraId="3588FE96" w14:textId="6CE5C66A" w:rsidR="00DD1201" w:rsidRPr="00FE33A1" w:rsidRDefault="00DD1201" w:rsidP="008D5833">
      <w:pPr>
        <w:pStyle w:val="ARCATParagraph"/>
        <w:numPr>
          <w:ilvl w:val="0"/>
          <w:numId w:val="0"/>
        </w:numPr>
        <w:spacing w:before="0"/>
        <w:ind w:left="1296"/>
        <w:rPr>
          <w:rFonts w:ascii="Times New Roman" w:hAnsi="Times New Roman" w:cs="Times New Roman"/>
          <w:sz w:val="22"/>
          <w:szCs w:val="22"/>
        </w:rPr>
      </w:pPr>
      <w:r w:rsidRPr="00FE33A1">
        <w:rPr>
          <w:rFonts w:ascii="Times New Roman" w:hAnsi="Times New Roman" w:cs="Times New Roman"/>
          <w:sz w:val="22"/>
          <w:szCs w:val="22"/>
          <w:lang w:val="en-GB"/>
        </w:rPr>
        <w:t>08 01 33 Operation and Maintenance of Coiling Doors and Grilles</w:t>
      </w:r>
    </w:p>
    <w:p w14:paraId="785834F1" w14:textId="7DB0DADE" w:rsidR="00DD1201" w:rsidRPr="00FE33A1" w:rsidRDefault="00DD1201" w:rsidP="008D5833">
      <w:pPr>
        <w:pStyle w:val="ARCATParagraph"/>
        <w:numPr>
          <w:ilvl w:val="0"/>
          <w:numId w:val="0"/>
        </w:numPr>
        <w:spacing w:before="0"/>
        <w:ind w:left="1296"/>
        <w:rPr>
          <w:rFonts w:ascii="Times New Roman" w:hAnsi="Times New Roman" w:cs="Times New Roman"/>
          <w:sz w:val="22"/>
          <w:szCs w:val="22"/>
        </w:rPr>
      </w:pPr>
      <w:r w:rsidRPr="00FE33A1">
        <w:rPr>
          <w:rFonts w:ascii="Times New Roman" w:hAnsi="Times New Roman" w:cs="Times New Roman"/>
          <w:sz w:val="22"/>
          <w:szCs w:val="22"/>
          <w:lang w:val="en-GB"/>
        </w:rPr>
        <w:t>08 06 10 Door Schedule</w:t>
      </w:r>
    </w:p>
    <w:p w14:paraId="2AD5D2D1" w14:textId="63621755" w:rsidR="00DD1201" w:rsidRPr="00FE33A1" w:rsidRDefault="00DD1201" w:rsidP="008D5833">
      <w:pPr>
        <w:pStyle w:val="ARCATParagraph"/>
        <w:numPr>
          <w:ilvl w:val="0"/>
          <w:numId w:val="0"/>
        </w:numPr>
        <w:spacing w:before="0"/>
        <w:ind w:left="1296"/>
        <w:rPr>
          <w:rFonts w:ascii="Times New Roman" w:hAnsi="Times New Roman" w:cs="Times New Roman"/>
          <w:sz w:val="22"/>
          <w:szCs w:val="22"/>
        </w:rPr>
      </w:pPr>
      <w:r w:rsidRPr="00FE33A1">
        <w:rPr>
          <w:rFonts w:ascii="Times New Roman" w:hAnsi="Times New Roman" w:cs="Times New Roman"/>
          <w:sz w:val="22"/>
          <w:szCs w:val="22"/>
          <w:lang w:val="en-GB"/>
        </w:rPr>
        <w:t>08 06 7</w:t>
      </w:r>
      <w:r w:rsidR="00FA5DBF" w:rsidRPr="00FE33A1">
        <w:rPr>
          <w:rFonts w:ascii="Times New Roman" w:hAnsi="Times New Roman" w:cs="Times New Roman"/>
          <w:sz w:val="22"/>
          <w:szCs w:val="22"/>
          <w:lang w:val="en-GB"/>
        </w:rPr>
        <w:t>1</w:t>
      </w:r>
      <w:r w:rsidRPr="00FE33A1">
        <w:rPr>
          <w:rFonts w:ascii="Times New Roman" w:hAnsi="Times New Roman" w:cs="Times New Roman"/>
          <w:sz w:val="22"/>
          <w:szCs w:val="22"/>
          <w:lang w:val="en-GB"/>
        </w:rPr>
        <w:t xml:space="preserve"> Door Hardware Schedule</w:t>
      </w:r>
    </w:p>
    <w:p w14:paraId="44CFAC60" w14:textId="5F1E1FCE" w:rsidR="00FA7DED" w:rsidRPr="00FE33A1" w:rsidRDefault="00FA7DED" w:rsidP="008D5833">
      <w:pPr>
        <w:pStyle w:val="ARCATParagraph"/>
        <w:numPr>
          <w:ilvl w:val="0"/>
          <w:numId w:val="0"/>
        </w:numPr>
        <w:spacing w:before="0"/>
        <w:ind w:left="1296"/>
        <w:rPr>
          <w:rFonts w:ascii="Times New Roman" w:hAnsi="Times New Roman" w:cs="Times New Roman"/>
          <w:sz w:val="22"/>
          <w:szCs w:val="22"/>
        </w:rPr>
      </w:pPr>
      <w:r w:rsidRPr="00FE33A1">
        <w:rPr>
          <w:rFonts w:ascii="Times New Roman" w:hAnsi="Times New Roman" w:cs="Times New Roman"/>
          <w:sz w:val="22"/>
          <w:szCs w:val="22"/>
        </w:rPr>
        <w:t>08 33 00 Coiling Doors and Grilles</w:t>
      </w:r>
    </w:p>
    <w:p w14:paraId="264BD937" w14:textId="6CB02B6E" w:rsidR="00FA5DBF" w:rsidRPr="00FE33A1" w:rsidRDefault="00E23499" w:rsidP="008D5833">
      <w:pPr>
        <w:pStyle w:val="ARCATParagraph"/>
        <w:numPr>
          <w:ilvl w:val="0"/>
          <w:numId w:val="0"/>
        </w:numPr>
        <w:spacing w:before="0"/>
        <w:ind w:left="1296"/>
        <w:rPr>
          <w:rFonts w:ascii="Times New Roman" w:hAnsi="Times New Roman" w:cs="Times New Roman"/>
          <w:sz w:val="22"/>
          <w:szCs w:val="22"/>
        </w:rPr>
      </w:pPr>
      <w:r w:rsidRPr="00FE33A1">
        <w:rPr>
          <w:rFonts w:ascii="Times New Roman" w:hAnsi="Times New Roman" w:cs="Times New Roman"/>
          <w:sz w:val="22"/>
          <w:szCs w:val="22"/>
          <w:lang w:val="en-GB"/>
        </w:rPr>
        <w:t>08 71 00</w:t>
      </w:r>
      <w:r w:rsidR="00CA1705" w:rsidRPr="00FE33A1">
        <w:rPr>
          <w:rFonts w:ascii="Times New Roman" w:hAnsi="Times New Roman" w:cs="Times New Roman"/>
          <w:sz w:val="22"/>
          <w:szCs w:val="22"/>
          <w:lang w:val="en-GB"/>
        </w:rPr>
        <w:t xml:space="preserve"> </w:t>
      </w:r>
      <w:r w:rsidR="00FA5DBF" w:rsidRPr="00FE33A1">
        <w:rPr>
          <w:rFonts w:ascii="Times New Roman" w:hAnsi="Times New Roman" w:cs="Times New Roman"/>
          <w:sz w:val="22"/>
          <w:szCs w:val="22"/>
          <w:lang w:val="en-GB"/>
        </w:rPr>
        <w:t>D</w:t>
      </w:r>
      <w:r w:rsidR="00CA1705" w:rsidRPr="00FE33A1">
        <w:rPr>
          <w:rFonts w:ascii="Times New Roman" w:hAnsi="Times New Roman" w:cs="Times New Roman"/>
          <w:sz w:val="22"/>
          <w:szCs w:val="22"/>
          <w:lang w:val="en-GB"/>
        </w:rPr>
        <w:t xml:space="preserve">oor </w:t>
      </w:r>
      <w:r w:rsidR="00CE49A6" w:rsidRPr="00FE33A1">
        <w:rPr>
          <w:rFonts w:ascii="Times New Roman" w:hAnsi="Times New Roman" w:cs="Times New Roman"/>
          <w:sz w:val="22"/>
          <w:szCs w:val="22"/>
          <w:lang w:val="en-GB"/>
        </w:rPr>
        <w:t>H</w:t>
      </w:r>
      <w:r w:rsidR="00CA1705" w:rsidRPr="00FE33A1">
        <w:rPr>
          <w:rFonts w:ascii="Times New Roman" w:hAnsi="Times New Roman" w:cs="Times New Roman"/>
          <w:sz w:val="22"/>
          <w:szCs w:val="22"/>
          <w:lang w:val="en-GB"/>
        </w:rPr>
        <w:t>ardware</w:t>
      </w:r>
    </w:p>
    <w:p w14:paraId="6601F2D9" w14:textId="77777777" w:rsidR="00FA5DBF" w:rsidRPr="00FE33A1" w:rsidRDefault="00FA5DBF" w:rsidP="008D5833">
      <w:pPr>
        <w:pStyle w:val="ARCATParagraph"/>
        <w:numPr>
          <w:ilvl w:val="0"/>
          <w:numId w:val="0"/>
        </w:numPr>
        <w:spacing w:before="0"/>
        <w:ind w:left="1296"/>
        <w:rPr>
          <w:rFonts w:ascii="Times New Roman" w:hAnsi="Times New Roman" w:cs="Times New Roman"/>
          <w:sz w:val="22"/>
          <w:szCs w:val="22"/>
        </w:rPr>
      </w:pPr>
      <w:r w:rsidRPr="00FE33A1">
        <w:rPr>
          <w:rFonts w:ascii="Times New Roman" w:hAnsi="Times New Roman" w:cs="Times New Roman"/>
          <w:sz w:val="22"/>
          <w:szCs w:val="22"/>
          <w:lang w:val="en-GB"/>
        </w:rPr>
        <w:t>09 06 00 Schedules for Finishes</w:t>
      </w:r>
    </w:p>
    <w:p w14:paraId="6A21532B" w14:textId="77777777" w:rsidR="00491CD1" w:rsidRPr="00FE33A1" w:rsidRDefault="00491CD1" w:rsidP="00934B19">
      <w:pPr>
        <w:pStyle w:val="ARCATParagraph"/>
        <w:numPr>
          <w:ilvl w:val="0"/>
          <w:numId w:val="0"/>
        </w:numPr>
        <w:spacing w:before="0"/>
        <w:rPr>
          <w:rFonts w:ascii="Times New Roman" w:hAnsi="Times New Roman" w:cs="Times New Roman"/>
          <w:sz w:val="22"/>
          <w:szCs w:val="22"/>
        </w:rPr>
      </w:pPr>
    </w:p>
    <w:p w14:paraId="1B808438" w14:textId="77777777" w:rsidR="00491CD1" w:rsidRPr="00FE33A1" w:rsidRDefault="00491CD1" w:rsidP="00934B19">
      <w:pPr>
        <w:pStyle w:val="ARCATArticle"/>
        <w:spacing w:before="0"/>
        <w:rPr>
          <w:rFonts w:ascii="Times New Roman" w:hAnsi="Times New Roman" w:cs="Times New Roman"/>
          <w:sz w:val="22"/>
          <w:szCs w:val="22"/>
          <w:u w:val="single"/>
        </w:rPr>
      </w:pPr>
      <w:r w:rsidRPr="00FE33A1">
        <w:rPr>
          <w:rFonts w:ascii="Times New Roman" w:hAnsi="Times New Roman" w:cs="Times New Roman"/>
          <w:sz w:val="22"/>
          <w:szCs w:val="22"/>
          <w:u w:val="single"/>
        </w:rPr>
        <w:t xml:space="preserve">REFERENCES </w:t>
      </w:r>
    </w:p>
    <w:p w14:paraId="4CE93AA9" w14:textId="29EE8877" w:rsidR="0038334B" w:rsidRPr="00FE33A1" w:rsidRDefault="00491CD1" w:rsidP="00934B19">
      <w:pPr>
        <w:pStyle w:val="ARCATParagraph"/>
        <w:spacing w:before="0"/>
        <w:rPr>
          <w:rFonts w:ascii="Times New Roman" w:hAnsi="Times New Roman" w:cs="Times New Roman"/>
          <w:sz w:val="22"/>
          <w:szCs w:val="22"/>
        </w:rPr>
      </w:pPr>
      <w:r w:rsidRPr="00FE33A1">
        <w:rPr>
          <w:rFonts w:ascii="Times New Roman" w:hAnsi="Times New Roman" w:cs="Times New Roman"/>
          <w:sz w:val="22"/>
          <w:szCs w:val="22"/>
        </w:rPr>
        <w:t>APA The Engineered Wood Association (APA), PR-N124</w:t>
      </w:r>
    </w:p>
    <w:p w14:paraId="4540C611" w14:textId="6EB13635" w:rsidR="0038334B" w:rsidRPr="00FE33A1" w:rsidRDefault="0038334B" w:rsidP="00934B19">
      <w:pPr>
        <w:pStyle w:val="ARCATParagraph"/>
        <w:spacing w:before="0"/>
        <w:rPr>
          <w:rFonts w:ascii="Times New Roman" w:hAnsi="Times New Roman" w:cs="Times New Roman"/>
          <w:sz w:val="22"/>
          <w:szCs w:val="22"/>
        </w:rPr>
      </w:pPr>
      <w:r w:rsidRPr="00FE33A1">
        <w:rPr>
          <w:rFonts w:ascii="Times New Roman" w:hAnsi="Times New Roman" w:cs="Times New Roman"/>
          <w:sz w:val="22"/>
          <w:szCs w:val="22"/>
        </w:rPr>
        <w:t xml:space="preserve">EPA TSCA Title VI </w:t>
      </w:r>
      <w:r w:rsidRPr="00FE33A1">
        <w:rPr>
          <w:rFonts w:ascii="Times New Roman" w:hAnsi="Times New Roman" w:cs="Times New Roman"/>
          <w:sz w:val="22"/>
          <w:szCs w:val="22"/>
          <w:lang w:val="en-GB"/>
        </w:rPr>
        <w:t>PART 770 Formaldehyde standards for composite wood products 08-28-26</w:t>
      </w:r>
    </w:p>
    <w:p w14:paraId="03029A68" w14:textId="60B27AB5" w:rsidR="003D1964" w:rsidRPr="00FE33A1" w:rsidRDefault="003D1964" w:rsidP="00934B19">
      <w:pPr>
        <w:pStyle w:val="ARCATParagraph"/>
        <w:spacing w:before="0"/>
        <w:rPr>
          <w:rFonts w:ascii="Times New Roman" w:hAnsi="Times New Roman" w:cs="Times New Roman"/>
          <w:sz w:val="22"/>
          <w:szCs w:val="22"/>
        </w:rPr>
      </w:pPr>
      <w:r w:rsidRPr="00FE33A1">
        <w:rPr>
          <w:rFonts w:ascii="Times New Roman" w:hAnsi="Times New Roman" w:cs="Times New Roman"/>
          <w:sz w:val="22"/>
          <w:szCs w:val="22"/>
          <w:lang w:val="en-GB"/>
        </w:rPr>
        <w:t>EPA Document Number: 815R24006 Human Health Toxicity Assessment for Perfluorooctanoic Acid (PFOA) and Related Salts April 2024</w:t>
      </w:r>
    </w:p>
    <w:p w14:paraId="71DD7D57" w14:textId="5B2CC64E" w:rsidR="00EF24EA" w:rsidRPr="00FE33A1" w:rsidRDefault="0038334B" w:rsidP="00934B19">
      <w:pPr>
        <w:pStyle w:val="ARCATParagraph"/>
        <w:spacing w:before="0"/>
        <w:rPr>
          <w:rFonts w:ascii="Times New Roman" w:hAnsi="Times New Roman" w:cs="Times New Roman"/>
          <w:sz w:val="22"/>
          <w:szCs w:val="22"/>
        </w:rPr>
      </w:pPr>
      <w:r w:rsidRPr="00FE33A1">
        <w:rPr>
          <w:rFonts w:ascii="Times New Roman" w:hAnsi="Times New Roman" w:cs="Times New Roman"/>
          <w:sz w:val="22"/>
          <w:szCs w:val="22"/>
          <w:lang w:val="en-GB"/>
        </w:rPr>
        <w:t>CARB Approval to use No-added Formaldehyde Resins by Composite Wood Product Manufacturers under section 93120.3, title 17, California Code of Regulations</w:t>
      </w:r>
      <w:r w:rsidR="00EF24EA" w:rsidRPr="00FE33A1">
        <w:rPr>
          <w:rFonts w:ascii="Times New Roman" w:hAnsi="Times New Roman" w:cs="Times New Roman"/>
          <w:sz w:val="22"/>
          <w:szCs w:val="22"/>
          <w:lang w:val="en-GB"/>
        </w:rPr>
        <w:t>.</w:t>
      </w:r>
    </w:p>
    <w:p w14:paraId="16A25BB5" w14:textId="2DA4C07F" w:rsidR="00716230" w:rsidRPr="00FE33A1" w:rsidRDefault="00716230" w:rsidP="00934B19">
      <w:pPr>
        <w:pStyle w:val="ARCATParagraph"/>
        <w:spacing w:before="0"/>
        <w:rPr>
          <w:rFonts w:ascii="Times New Roman" w:hAnsi="Times New Roman" w:cs="Times New Roman"/>
          <w:sz w:val="22"/>
          <w:szCs w:val="22"/>
        </w:rPr>
      </w:pPr>
      <w:r w:rsidRPr="00FE33A1">
        <w:rPr>
          <w:rFonts w:ascii="Times New Roman" w:hAnsi="Times New Roman" w:cs="Times New Roman"/>
          <w:sz w:val="22"/>
          <w:szCs w:val="22"/>
          <w:lang w:val="en-GB"/>
        </w:rPr>
        <w:t>LEED® for Building Design and Construction V4</w:t>
      </w:r>
    </w:p>
    <w:p w14:paraId="2BB6587C" w14:textId="5D428ED7" w:rsidR="00491CD1" w:rsidRPr="00FE33A1" w:rsidRDefault="00491CD1" w:rsidP="00934B19">
      <w:pPr>
        <w:pStyle w:val="ARCATParagraph"/>
        <w:spacing w:before="0"/>
        <w:rPr>
          <w:rFonts w:ascii="Times New Roman" w:hAnsi="Times New Roman" w:cs="Times New Roman"/>
          <w:sz w:val="22"/>
          <w:szCs w:val="22"/>
          <w:u w:val="single"/>
        </w:rPr>
      </w:pPr>
      <w:r w:rsidRPr="00FE33A1">
        <w:rPr>
          <w:rFonts w:ascii="Times New Roman" w:hAnsi="Times New Roman" w:cs="Times New Roman"/>
          <w:sz w:val="22"/>
          <w:szCs w:val="22"/>
        </w:rPr>
        <w:t>202</w:t>
      </w:r>
      <w:r w:rsidR="00725A91" w:rsidRPr="00FE33A1">
        <w:rPr>
          <w:rFonts w:ascii="Times New Roman" w:hAnsi="Times New Roman" w:cs="Times New Roman"/>
          <w:sz w:val="22"/>
          <w:szCs w:val="22"/>
        </w:rPr>
        <w:t xml:space="preserve">6 </w:t>
      </w:r>
      <w:r w:rsidRPr="00FE33A1">
        <w:rPr>
          <w:rFonts w:ascii="Times New Roman" w:hAnsi="Times New Roman" w:cs="Times New Roman"/>
          <w:sz w:val="22"/>
          <w:szCs w:val="22"/>
        </w:rPr>
        <w:t>International Building Code (IBC): Sections 104.2.3 Alternative materials, design and methods of construction and equipment.</w:t>
      </w:r>
    </w:p>
    <w:p w14:paraId="0D6D4F10" w14:textId="7B8F252A" w:rsidR="00491CD1" w:rsidRPr="00FE33A1" w:rsidRDefault="00491CD1" w:rsidP="00934B19">
      <w:pPr>
        <w:pStyle w:val="ARCATParagraph"/>
        <w:spacing w:before="0"/>
        <w:rPr>
          <w:rFonts w:ascii="Times New Roman" w:hAnsi="Times New Roman" w:cs="Times New Roman"/>
          <w:sz w:val="22"/>
          <w:szCs w:val="22"/>
          <w:u w:val="single"/>
        </w:rPr>
      </w:pPr>
      <w:r w:rsidRPr="00FE33A1">
        <w:rPr>
          <w:rFonts w:ascii="Times New Roman" w:hAnsi="Times New Roman" w:cs="Times New Roman"/>
          <w:sz w:val="22"/>
          <w:szCs w:val="22"/>
        </w:rPr>
        <w:t>202</w:t>
      </w:r>
      <w:r w:rsidR="00725A91" w:rsidRPr="00FE33A1">
        <w:rPr>
          <w:rFonts w:ascii="Times New Roman" w:hAnsi="Times New Roman" w:cs="Times New Roman"/>
          <w:sz w:val="22"/>
          <w:szCs w:val="22"/>
        </w:rPr>
        <w:t>6</w:t>
      </w:r>
      <w:r w:rsidRPr="00FE33A1">
        <w:rPr>
          <w:rFonts w:ascii="Times New Roman" w:hAnsi="Times New Roman" w:cs="Times New Roman"/>
          <w:sz w:val="22"/>
          <w:szCs w:val="22"/>
        </w:rPr>
        <w:t xml:space="preserve"> International Building Code (IBC): Section 104.11 Alternative materials, design and methods of construction and equipment.</w:t>
      </w:r>
    </w:p>
    <w:p w14:paraId="357ECD43" w14:textId="1B94FA1A" w:rsidR="00491CD1" w:rsidRPr="00FE33A1" w:rsidRDefault="00491CD1" w:rsidP="00934B19">
      <w:pPr>
        <w:pStyle w:val="ARCATParagraph"/>
        <w:spacing w:before="0"/>
        <w:rPr>
          <w:rFonts w:ascii="Times New Roman" w:hAnsi="Times New Roman" w:cs="Times New Roman"/>
          <w:sz w:val="22"/>
          <w:szCs w:val="22"/>
          <w:u w:val="single"/>
        </w:rPr>
      </w:pPr>
      <w:r w:rsidRPr="00FE33A1">
        <w:rPr>
          <w:rFonts w:ascii="Times New Roman" w:hAnsi="Times New Roman" w:cs="Times New Roman"/>
          <w:sz w:val="22"/>
          <w:szCs w:val="22"/>
        </w:rPr>
        <w:t>202</w:t>
      </w:r>
      <w:r w:rsidR="00725A91" w:rsidRPr="00FE33A1">
        <w:rPr>
          <w:rFonts w:ascii="Times New Roman" w:hAnsi="Times New Roman" w:cs="Times New Roman"/>
          <w:sz w:val="22"/>
          <w:szCs w:val="22"/>
        </w:rPr>
        <w:t xml:space="preserve">6 </w:t>
      </w:r>
      <w:r w:rsidRPr="00FE33A1">
        <w:rPr>
          <w:rFonts w:ascii="Times New Roman" w:hAnsi="Times New Roman" w:cs="Times New Roman"/>
          <w:sz w:val="22"/>
          <w:szCs w:val="22"/>
        </w:rPr>
        <w:t>International Residential Code (IRC): Sections R104.2.2 Alternative materials, design and methods of construction and equipment.</w:t>
      </w:r>
    </w:p>
    <w:p w14:paraId="5342D34C" w14:textId="4ED9F2E8" w:rsidR="00491CD1" w:rsidRPr="00FE33A1" w:rsidRDefault="00491CD1" w:rsidP="00934B19">
      <w:pPr>
        <w:pStyle w:val="ARCATParagraph"/>
        <w:spacing w:before="0"/>
        <w:rPr>
          <w:rFonts w:ascii="Times New Roman" w:hAnsi="Times New Roman" w:cs="Times New Roman"/>
          <w:sz w:val="22"/>
          <w:szCs w:val="22"/>
          <w:u w:val="single"/>
        </w:rPr>
      </w:pPr>
      <w:r w:rsidRPr="00FE33A1">
        <w:rPr>
          <w:rFonts w:ascii="Times New Roman" w:hAnsi="Times New Roman" w:cs="Times New Roman"/>
          <w:sz w:val="22"/>
          <w:szCs w:val="22"/>
        </w:rPr>
        <w:t>202</w:t>
      </w:r>
      <w:r w:rsidR="00725A91" w:rsidRPr="00FE33A1">
        <w:rPr>
          <w:rFonts w:ascii="Times New Roman" w:hAnsi="Times New Roman" w:cs="Times New Roman"/>
          <w:sz w:val="22"/>
          <w:szCs w:val="22"/>
        </w:rPr>
        <w:t xml:space="preserve">6 </w:t>
      </w:r>
      <w:r w:rsidRPr="00FE33A1">
        <w:rPr>
          <w:rFonts w:ascii="Times New Roman" w:hAnsi="Times New Roman" w:cs="Times New Roman"/>
          <w:sz w:val="22"/>
          <w:szCs w:val="22"/>
        </w:rPr>
        <w:t>International Residential Code (IRC): Section R104.11 Alternative materials, design and methods of construction and equipment.</w:t>
      </w:r>
    </w:p>
    <w:p w14:paraId="2D2D8D7A" w14:textId="77777777" w:rsidR="00491CD1" w:rsidRPr="00FE33A1" w:rsidRDefault="00491CD1" w:rsidP="00934B19">
      <w:pPr>
        <w:pStyle w:val="ARCATParagraph"/>
        <w:spacing w:before="0"/>
        <w:rPr>
          <w:rFonts w:ascii="Times New Roman" w:hAnsi="Times New Roman" w:cs="Times New Roman"/>
          <w:sz w:val="22"/>
          <w:szCs w:val="22"/>
        </w:rPr>
      </w:pPr>
      <w:r w:rsidRPr="00FE33A1">
        <w:rPr>
          <w:rFonts w:ascii="Times New Roman" w:hAnsi="Times New Roman" w:cs="Times New Roman"/>
          <w:sz w:val="22"/>
          <w:szCs w:val="22"/>
        </w:rPr>
        <w:t>ISO 21930:2017 Sustainability in Building and Civil Engineering works – Core Rules for environmental Product Declaration of Construction Products and Services.</w:t>
      </w:r>
    </w:p>
    <w:p w14:paraId="2E9E322A" w14:textId="77777777" w:rsidR="00653543" w:rsidRPr="00FE33A1" w:rsidRDefault="00653543" w:rsidP="00934B19">
      <w:pPr>
        <w:pStyle w:val="ARCATArticle"/>
        <w:numPr>
          <w:ilvl w:val="0"/>
          <w:numId w:val="0"/>
        </w:numPr>
        <w:spacing w:before="0"/>
        <w:rPr>
          <w:rFonts w:ascii="Times New Roman" w:hAnsi="Times New Roman" w:cs="Times New Roman"/>
          <w:sz w:val="22"/>
          <w:szCs w:val="22"/>
          <w:u w:val="single"/>
        </w:rPr>
      </w:pPr>
    </w:p>
    <w:p w14:paraId="5C6F2D7E" w14:textId="77777777" w:rsidR="00653543" w:rsidRPr="00FE33A1" w:rsidRDefault="00653543" w:rsidP="00934B19">
      <w:pPr>
        <w:pStyle w:val="ARCATArticle"/>
        <w:numPr>
          <w:ilvl w:val="0"/>
          <w:numId w:val="0"/>
        </w:numPr>
        <w:spacing w:before="0"/>
        <w:ind w:left="576" w:hanging="576"/>
        <w:rPr>
          <w:rFonts w:ascii="Times New Roman" w:hAnsi="Times New Roman" w:cs="Times New Roman"/>
          <w:sz w:val="22"/>
          <w:szCs w:val="22"/>
          <w:u w:val="single"/>
        </w:rPr>
      </w:pPr>
    </w:p>
    <w:p w14:paraId="134CEFAE" w14:textId="5ABDA34D" w:rsidR="003E1D93" w:rsidRPr="00FE33A1" w:rsidRDefault="003E1D93" w:rsidP="00934B19">
      <w:pPr>
        <w:pStyle w:val="ARCATArticle"/>
        <w:spacing w:before="0"/>
        <w:rPr>
          <w:rFonts w:ascii="Times New Roman" w:hAnsi="Times New Roman" w:cs="Times New Roman"/>
          <w:sz w:val="22"/>
          <w:szCs w:val="22"/>
          <w:u w:val="single"/>
        </w:rPr>
      </w:pPr>
      <w:bookmarkStart w:id="0" w:name="_Hlk196141841"/>
      <w:r w:rsidRPr="00FE33A1">
        <w:rPr>
          <w:rFonts w:ascii="Times New Roman" w:hAnsi="Times New Roman" w:cs="Times New Roman"/>
          <w:sz w:val="22"/>
          <w:szCs w:val="22"/>
          <w:u w:val="single"/>
        </w:rPr>
        <w:t>SUBMITTALS</w:t>
      </w:r>
    </w:p>
    <w:p w14:paraId="597584FF" w14:textId="4CE714EB" w:rsidR="003E1D93" w:rsidRPr="00FE33A1" w:rsidRDefault="003E1D93" w:rsidP="00934B19">
      <w:pPr>
        <w:pStyle w:val="ARCATParagraph"/>
        <w:numPr>
          <w:ilvl w:val="0"/>
          <w:numId w:val="0"/>
        </w:numPr>
        <w:spacing w:before="0"/>
        <w:ind w:left="1296" w:hanging="576"/>
        <w:rPr>
          <w:rFonts w:ascii="Times New Roman" w:hAnsi="Times New Roman" w:cs="Times New Roman"/>
          <w:sz w:val="22"/>
          <w:szCs w:val="22"/>
          <w:u w:val="single"/>
        </w:rPr>
      </w:pPr>
      <w:r w:rsidRPr="00FE33A1">
        <w:rPr>
          <w:rFonts w:ascii="Times New Roman" w:hAnsi="Times New Roman" w:cs="Times New Roman"/>
          <w:sz w:val="22"/>
          <w:szCs w:val="22"/>
        </w:rPr>
        <w:t xml:space="preserve">Submit under provisions of Section </w:t>
      </w:r>
      <w:r w:rsidR="00CE49A6" w:rsidRPr="00FE33A1">
        <w:rPr>
          <w:rFonts w:ascii="Times New Roman" w:hAnsi="Times New Roman" w:cs="Times New Roman"/>
          <w:sz w:val="22"/>
          <w:szCs w:val="22"/>
          <w:lang w:val="en-GB"/>
        </w:rPr>
        <w:t>01 33 23</w:t>
      </w:r>
      <w:r w:rsidR="00CE49A6" w:rsidRPr="00FE33A1">
        <w:rPr>
          <w:rFonts w:ascii="Times New Roman" w:hAnsi="Times New Roman" w:cs="Times New Roman"/>
          <w:b/>
          <w:bCs/>
          <w:sz w:val="22"/>
          <w:szCs w:val="22"/>
          <w:lang w:val="en-GB"/>
        </w:rPr>
        <w:t xml:space="preserve"> </w:t>
      </w:r>
      <w:r w:rsidR="00CE49A6" w:rsidRPr="00FE33A1">
        <w:rPr>
          <w:rFonts w:ascii="Times New Roman" w:hAnsi="Times New Roman" w:cs="Times New Roman"/>
          <w:sz w:val="22"/>
          <w:szCs w:val="22"/>
          <w:lang w:val="en-GB"/>
        </w:rPr>
        <w:t>Shop Drawings, Product Data and Samples</w:t>
      </w:r>
      <w:r w:rsidR="0000229C" w:rsidRPr="00FE33A1">
        <w:rPr>
          <w:rFonts w:ascii="Times New Roman" w:hAnsi="Times New Roman" w:cs="Times New Roman"/>
          <w:sz w:val="22"/>
          <w:szCs w:val="22"/>
          <w:lang w:val="en-GB"/>
        </w:rPr>
        <w:t>.</w:t>
      </w:r>
    </w:p>
    <w:p w14:paraId="0C7C0D05" w14:textId="77777777" w:rsidR="003E1D93" w:rsidRPr="00FE33A1" w:rsidRDefault="003E1D93" w:rsidP="00934B19">
      <w:pPr>
        <w:pStyle w:val="ARCATParagraph"/>
        <w:spacing w:before="0"/>
        <w:rPr>
          <w:rFonts w:ascii="Times New Roman" w:hAnsi="Times New Roman" w:cs="Times New Roman"/>
          <w:sz w:val="22"/>
          <w:szCs w:val="22"/>
          <w:u w:val="single"/>
        </w:rPr>
      </w:pPr>
      <w:r w:rsidRPr="00FE33A1">
        <w:rPr>
          <w:rFonts w:ascii="Times New Roman" w:hAnsi="Times New Roman" w:cs="Times New Roman"/>
          <w:sz w:val="22"/>
          <w:szCs w:val="22"/>
        </w:rPr>
        <w:t>Manufacturer's data sheets on each product to be used, including:</w:t>
      </w:r>
    </w:p>
    <w:p w14:paraId="06E34A34" w14:textId="77777777" w:rsidR="003E1D93" w:rsidRPr="00FE33A1" w:rsidRDefault="003E1D93" w:rsidP="00934B19">
      <w:pPr>
        <w:pStyle w:val="ARCATSubPara"/>
        <w:ind w:left="1890"/>
        <w:rPr>
          <w:rFonts w:ascii="Times New Roman" w:hAnsi="Times New Roman" w:cs="Times New Roman"/>
          <w:sz w:val="22"/>
          <w:szCs w:val="22"/>
          <w:u w:val="single"/>
        </w:rPr>
      </w:pPr>
      <w:r w:rsidRPr="00FE33A1">
        <w:rPr>
          <w:rFonts w:ascii="Times New Roman" w:hAnsi="Times New Roman" w:cs="Times New Roman"/>
          <w:sz w:val="22"/>
          <w:szCs w:val="22"/>
        </w:rPr>
        <w:t>Preparation instructions and recommendations.</w:t>
      </w:r>
    </w:p>
    <w:p w14:paraId="58A25919" w14:textId="77777777" w:rsidR="003E1D93" w:rsidRPr="00FE33A1" w:rsidRDefault="003E1D93" w:rsidP="00934B19">
      <w:pPr>
        <w:pStyle w:val="ARCATSubPara"/>
        <w:ind w:left="1890"/>
        <w:rPr>
          <w:rFonts w:ascii="Times New Roman" w:hAnsi="Times New Roman" w:cs="Times New Roman"/>
          <w:sz w:val="22"/>
          <w:szCs w:val="22"/>
          <w:u w:val="single"/>
        </w:rPr>
      </w:pPr>
      <w:r w:rsidRPr="00FE33A1">
        <w:rPr>
          <w:rFonts w:ascii="Times New Roman" w:hAnsi="Times New Roman" w:cs="Times New Roman"/>
          <w:sz w:val="22"/>
          <w:szCs w:val="22"/>
        </w:rPr>
        <w:t>Storage and handling requirements and recommendations.</w:t>
      </w:r>
    </w:p>
    <w:p w14:paraId="6740F45D" w14:textId="77777777" w:rsidR="003E1D93" w:rsidRPr="00FE33A1" w:rsidRDefault="003E1D93" w:rsidP="00934B19">
      <w:pPr>
        <w:pStyle w:val="ARCATSubPara"/>
        <w:ind w:left="1890"/>
        <w:rPr>
          <w:rFonts w:ascii="Times New Roman" w:hAnsi="Times New Roman" w:cs="Times New Roman"/>
          <w:sz w:val="22"/>
          <w:szCs w:val="22"/>
          <w:u w:val="single"/>
        </w:rPr>
      </w:pPr>
      <w:r w:rsidRPr="00FE33A1">
        <w:rPr>
          <w:rFonts w:ascii="Times New Roman" w:hAnsi="Times New Roman" w:cs="Times New Roman"/>
          <w:sz w:val="22"/>
          <w:szCs w:val="22"/>
        </w:rPr>
        <w:t>Installation methods.</w:t>
      </w:r>
    </w:p>
    <w:p w14:paraId="21318CE9" w14:textId="77777777" w:rsidR="003E1D93" w:rsidRPr="00FE33A1" w:rsidRDefault="003E1D93" w:rsidP="00934B19">
      <w:pPr>
        <w:pStyle w:val="ARCATArticle"/>
        <w:numPr>
          <w:ilvl w:val="0"/>
          <w:numId w:val="0"/>
        </w:numPr>
        <w:spacing w:before="0"/>
        <w:ind w:left="576"/>
        <w:rPr>
          <w:rFonts w:ascii="Times New Roman" w:hAnsi="Times New Roman" w:cs="Times New Roman"/>
          <w:sz w:val="22"/>
          <w:szCs w:val="22"/>
          <w:u w:val="single"/>
        </w:rPr>
      </w:pPr>
    </w:p>
    <w:p w14:paraId="0FAA1ED5" w14:textId="710CCE22" w:rsidR="00491CD1" w:rsidRPr="00FE33A1" w:rsidRDefault="00491CD1" w:rsidP="00934B19">
      <w:pPr>
        <w:pStyle w:val="ARCATArticle"/>
        <w:spacing w:before="0"/>
        <w:rPr>
          <w:rFonts w:ascii="Times New Roman" w:hAnsi="Times New Roman" w:cs="Times New Roman"/>
          <w:sz w:val="22"/>
          <w:szCs w:val="22"/>
          <w:u w:val="single"/>
        </w:rPr>
      </w:pPr>
      <w:r w:rsidRPr="00FE33A1">
        <w:rPr>
          <w:rFonts w:ascii="Times New Roman" w:hAnsi="Times New Roman" w:cs="Times New Roman"/>
          <w:sz w:val="22"/>
          <w:szCs w:val="22"/>
          <w:u w:val="single"/>
        </w:rPr>
        <w:t>QUALITY ASSURANCE</w:t>
      </w:r>
    </w:p>
    <w:bookmarkEnd w:id="0"/>
    <w:p w14:paraId="0C6D82FC" w14:textId="1177A004" w:rsidR="00491CD1" w:rsidRPr="00FE33A1" w:rsidRDefault="00A569C0" w:rsidP="00934B19">
      <w:pPr>
        <w:pStyle w:val="ARCATParagraph"/>
        <w:spacing w:before="0"/>
        <w:rPr>
          <w:rFonts w:ascii="Times New Roman" w:hAnsi="Times New Roman" w:cs="Times New Roman"/>
          <w:sz w:val="22"/>
          <w:szCs w:val="22"/>
          <w:u w:val="single"/>
        </w:rPr>
      </w:pPr>
      <w:r w:rsidRPr="00FE33A1">
        <w:rPr>
          <w:rFonts w:ascii="Times New Roman" w:hAnsi="Times New Roman" w:cs="Times New Roman"/>
          <w:sz w:val="22"/>
          <w:szCs w:val="22"/>
        </w:rPr>
        <w:t xml:space="preserve">Overhead Coiling Doors </w:t>
      </w:r>
      <w:r w:rsidR="005B0D20" w:rsidRPr="00FE33A1">
        <w:rPr>
          <w:rFonts w:ascii="Times New Roman" w:hAnsi="Times New Roman" w:cs="Times New Roman"/>
          <w:sz w:val="22"/>
          <w:szCs w:val="22"/>
        </w:rPr>
        <w:t>m</w:t>
      </w:r>
      <w:r w:rsidR="00491CD1" w:rsidRPr="00FE33A1">
        <w:rPr>
          <w:rFonts w:ascii="Times New Roman" w:hAnsi="Times New Roman" w:cs="Times New Roman"/>
          <w:sz w:val="22"/>
          <w:szCs w:val="22"/>
        </w:rPr>
        <w:t xml:space="preserve">anufacturer will maintain quality standards for all materials </w:t>
      </w:r>
      <w:r w:rsidR="00491CD1" w:rsidRPr="00FE33A1">
        <w:rPr>
          <w:rFonts w:ascii="Times New Roman" w:hAnsi="Times New Roman" w:cs="Times New Roman"/>
          <w:sz w:val="22"/>
          <w:szCs w:val="22"/>
        </w:rPr>
        <w:lastRenderedPageBreak/>
        <w:t xml:space="preserve">used on the project. </w:t>
      </w:r>
    </w:p>
    <w:p w14:paraId="6046BA76" w14:textId="3542752C" w:rsidR="00491CD1" w:rsidRPr="00FE33A1" w:rsidRDefault="00A569C0" w:rsidP="00934B19">
      <w:pPr>
        <w:pStyle w:val="ARCATParagraph"/>
        <w:spacing w:before="0"/>
        <w:rPr>
          <w:rFonts w:ascii="Times New Roman" w:hAnsi="Times New Roman" w:cs="Times New Roman"/>
          <w:sz w:val="22"/>
          <w:szCs w:val="22"/>
          <w:u w:val="single"/>
        </w:rPr>
      </w:pPr>
      <w:r w:rsidRPr="00FE33A1">
        <w:rPr>
          <w:rFonts w:ascii="Times New Roman" w:hAnsi="Times New Roman" w:cs="Times New Roman"/>
          <w:sz w:val="22"/>
          <w:szCs w:val="22"/>
        </w:rPr>
        <w:t xml:space="preserve">Overhead Coiling Doors </w:t>
      </w:r>
      <w:r w:rsidR="00491CD1" w:rsidRPr="00FE33A1">
        <w:rPr>
          <w:rFonts w:ascii="Times New Roman" w:hAnsi="Times New Roman" w:cs="Times New Roman"/>
          <w:sz w:val="22"/>
          <w:szCs w:val="22"/>
        </w:rPr>
        <w:t>will adhere to all relevant industry standards and regulations to ensure that materials meet or exceed performance and safety requirements.</w:t>
      </w:r>
    </w:p>
    <w:p w14:paraId="146C348F" w14:textId="14DE3307" w:rsidR="00491CD1" w:rsidRPr="00FE33A1" w:rsidRDefault="00491CD1" w:rsidP="00934B19">
      <w:pPr>
        <w:pStyle w:val="ARCATParagraph"/>
        <w:spacing w:before="0"/>
        <w:rPr>
          <w:rFonts w:ascii="Times New Roman" w:hAnsi="Times New Roman" w:cs="Times New Roman"/>
          <w:sz w:val="22"/>
          <w:szCs w:val="22"/>
          <w:u w:val="single"/>
        </w:rPr>
      </w:pPr>
      <w:r w:rsidRPr="00FE33A1">
        <w:rPr>
          <w:rFonts w:ascii="Times New Roman" w:hAnsi="Times New Roman" w:cs="Times New Roman"/>
          <w:sz w:val="22"/>
          <w:szCs w:val="22"/>
        </w:rPr>
        <w:t>Manufacturer will qualify their material suppliers to maintain high-quality materials</w:t>
      </w:r>
      <w:r w:rsidR="003F223D" w:rsidRPr="00FE33A1">
        <w:rPr>
          <w:rFonts w:ascii="Times New Roman" w:hAnsi="Times New Roman" w:cs="Times New Roman"/>
          <w:sz w:val="22"/>
          <w:szCs w:val="22"/>
        </w:rPr>
        <w:t>.</w:t>
      </w:r>
    </w:p>
    <w:p w14:paraId="415CDA44" w14:textId="77777777" w:rsidR="00491CD1" w:rsidRPr="00FE33A1" w:rsidRDefault="00491CD1" w:rsidP="00934B19">
      <w:pPr>
        <w:pStyle w:val="ARCATArticle"/>
        <w:numPr>
          <w:ilvl w:val="0"/>
          <w:numId w:val="0"/>
        </w:numPr>
        <w:spacing w:before="0"/>
        <w:ind w:left="576"/>
        <w:rPr>
          <w:rFonts w:ascii="Times New Roman" w:hAnsi="Times New Roman" w:cs="Times New Roman"/>
          <w:sz w:val="22"/>
          <w:szCs w:val="22"/>
          <w:u w:val="single"/>
        </w:rPr>
      </w:pPr>
    </w:p>
    <w:p w14:paraId="222E3F18" w14:textId="77777777" w:rsidR="00491CD1" w:rsidRPr="00FE33A1" w:rsidRDefault="00491CD1" w:rsidP="00934B19">
      <w:pPr>
        <w:pStyle w:val="ARCATArticle"/>
        <w:spacing w:before="0"/>
        <w:rPr>
          <w:rFonts w:ascii="Times New Roman" w:hAnsi="Times New Roman" w:cs="Times New Roman"/>
          <w:sz w:val="22"/>
          <w:szCs w:val="22"/>
          <w:u w:val="single"/>
        </w:rPr>
      </w:pPr>
      <w:r w:rsidRPr="00FE33A1">
        <w:rPr>
          <w:rFonts w:ascii="Times New Roman" w:hAnsi="Times New Roman" w:cs="Times New Roman"/>
          <w:sz w:val="22"/>
          <w:szCs w:val="22"/>
          <w:u w:val="single"/>
        </w:rPr>
        <w:t>DELIVERY, STORAGE, AND HANDLING</w:t>
      </w:r>
    </w:p>
    <w:p w14:paraId="63372DC5" w14:textId="77777777" w:rsidR="00491CD1" w:rsidRPr="00FE33A1" w:rsidRDefault="00491CD1" w:rsidP="00934B19">
      <w:pPr>
        <w:pStyle w:val="ARCATParagraph"/>
        <w:spacing w:before="0"/>
        <w:rPr>
          <w:rFonts w:ascii="Times New Roman" w:hAnsi="Times New Roman" w:cs="Times New Roman"/>
          <w:sz w:val="22"/>
          <w:szCs w:val="22"/>
          <w:u w:val="single"/>
        </w:rPr>
      </w:pPr>
      <w:r w:rsidRPr="00FE33A1">
        <w:rPr>
          <w:rFonts w:ascii="Times New Roman" w:hAnsi="Times New Roman" w:cs="Times New Roman"/>
          <w:sz w:val="22"/>
          <w:szCs w:val="22"/>
        </w:rPr>
        <w:t>Store off the ground, well supported, on a flat well-drained surface.</w:t>
      </w:r>
    </w:p>
    <w:p w14:paraId="56E3C54B" w14:textId="5CB8FC58" w:rsidR="00491CD1" w:rsidRPr="00FE33A1" w:rsidRDefault="00491CD1" w:rsidP="00934B19">
      <w:pPr>
        <w:pStyle w:val="ARCATSubPara"/>
        <w:ind w:left="1890"/>
        <w:rPr>
          <w:rFonts w:ascii="Times New Roman" w:hAnsi="Times New Roman" w:cs="Times New Roman"/>
          <w:sz w:val="22"/>
          <w:szCs w:val="22"/>
        </w:rPr>
      </w:pPr>
      <w:r w:rsidRPr="00FE33A1">
        <w:rPr>
          <w:rFonts w:ascii="Times New Roman" w:hAnsi="Times New Roman" w:cs="Times New Roman"/>
          <w:sz w:val="22"/>
          <w:szCs w:val="22"/>
        </w:rPr>
        <w:t xml:space="preserve">Do not store </w:t>
      </w:r>
      <w:r w:rsidR="005B0D20" w:rsidRPr="00FE33A1">
        <w:rPr>
          <w:rFonts w:ascii="Times New Roman" w:hAnsi="Times New Roman" w:cs="Times New Roman"/>
          <w:sz w:val="22"/>
          <w:szCs w:val="22"/>
        </w:rPr>
        <w:t>doors</w:t>
      </w:r>
      <w:r w:rsidRPr="00FE33A1">
        <w:rPr>
          <w:rFonts w:ascii="Times New Roman" w:hAnsi="Times New Roman" w:cs="Times New Roman"/>
          <w:sz w:val="22"/>
          <w:szCs w:val="22"/>
        </w:rPr>
        <w:t xml:space="preserve"> in areas with standing water. </w:t>
      </w:r>
    </w:p>
    <w:p w14:paraId="7B14A935" w14:textId="19AA9A7B" w:rsidR="00491CD1" w:rsidRPr="00FE33A1" w:rsidRDefault="00491CD1" w:rsidP="00934B19">
      <w:pPr>
        <w:pStyle w:val="ARCATParagraph"/>
        <w:spacing w:before="0"/>
        <w:rPr>
          <w:rFonts w:ascii="Times New Roman" w:hAnsi="Times New Roman" w:cs="Times New Roman"/>
          <w:sz w:val="22"/>
          <w:szCs w:val="22"/>
        </w:rPr>
      </w:pPr>
      <w:r w:rsidRPr="00FE33A1">
        <w:rPr>
          <w:rFonts w:ascii="Times New Roman" w:hAnsi="Times New Roman" w:cs="Times New Roman"/>
          <w:sz w:val="22"/>
          <w:szCs w:val="22"/>
        </w:rPr>
        <w:t xml:space="preserve">Factory packaging is not waterproof, store </w:t>
      </w:r>
      <w:r w:rsidR="0055281D">
        <w:rPr>
          <w:rFonts w:ascii="Times New Roman" w:hAnsi="Times New Roman" w:cs="Times New Roman"/>
          <w:sz w:val="22"/>
          <w:szCs w:val="22"/>
        </w:rPr>
        <w:t>all materials</w:t>
      </w:r>
      <w:r w:rsidRPr="00FE33A1">
        <w:rPr>
          <w:rFonts w:ascii="Times New Roman" w:hAnsi="Times New Roman" w:cs="Times New Roman"/>
          <w:sz w:val="22"/>
          <w:szCs w:val="22"/>
        </w:rPr>
        <w:t xml:space="preserve"> </w:t>
      </w:r>
      <w:r w:rsidR="005B0D20" w:rsidRPr="00FE33A1">
        <w:rPr>
          <w:rFonts w:ascii="Times New Roman" w:hAnsi="Times New Roman" w:cs="Times New Roman"/>
          <w:sz w:val="22"/>
          <w:szCs w:val="22"/>
        </w:rPr>
        <w:t>inside the building</w:t>
      </w:r>
      <w:r w:rsidR="0000229C" w:rsidRPr="00FE33A1">
        <w:rPr>
          <w:rFonts w:ascii="Times New Roman" w:hAnsi="Times New Roman" w:cs="Times New Roman"/>
          <w:sz w:val="22"/>
          <w:szCs w:val="22"/>
        </w:rPr>
        <w:t>.</w:t>
      </w:r>
      <w:r w:rsidR="005B0D20" w:rsidRPr="00FE33A1">
        <w:rPr>
          <w:rFonts w:ascii="Times New Roman" w:hAnsi="Times New Roman" w:cs="Times New Roman"/>
          <w:sz w:val="22"/>
          <w:szCs w:val="22"/>
        </w:rPr>
        <w:t xml:space="preserve"> </w:t>
      </w:r>
    </w:p>
    <w:p w14:paraId="62AC43B9" w14:textId="77777777" w:rsidR="00491CD1" w:rsidRPr="00FE33A1" w:rsidRDefault="00491CD1" w:rsidP="00934B19">
      <w:pPr>
        <w:pStyle w:val="ARCATSubPara"/>
        <w:ind w:left="1890"/>
        <w:rPr>
          <w:rFonts w:ascii="Times New Roman" w:hAnsi="Times New Roman" w:cs="Times New Roman"/>
          <w:sz w:val="22"/>
          <w:szCs w:val="22"/>
        </w:rPr>
      </w:pPr>
      <w:r w:rsidRPr="00FE33A1">
        <w:rPr>
          <w:rFonts w:ascii="Times New Roman" w:hAnsi="Times New Roman" w:cs="Times New Roman"/>
          <w:sz w:val="22"/>
          <w:szCs w:val="22"/>
        </w:rPr>
        <w:t xml:space="preserve">Follow manufacturer’s instructions on removal of packaging. </w:t>
      </w:r>
    </w:p>
    <w:p w14:paraId="05AEF896" w14:textId="628780B5" w:rsidR="00491CD1" w:rsidRPr="00FE33A1" w:rsidRDefault="005B0D20" w:rsidP="00934B19">
      <w:pPr>
        <w:pStyle w:val="ARCATParagraph"/>
        <w:spacing w:before="0"/>
        <w:rPr>
          <w:rFonts w:ascii="Times New Roman" w:hAnsi="Times New Roman" w:cs="Times New Roman"/>
          <w:sz w:val="22"/>
          <w:szCs w:val="22"/>
        </w:rPr>
      </w:pPr>
      <w:r w:rsidRPr="00FE33A1">
        <w:rPr>
          <w:rFonts w:ascii="Times New Roman" w:eastAsia="GTAmerica-Regular" w:hAnsi="Times New Roman" w:cs="Times New Roman"/>
          <w:sz w:val="22"/>
          <w:szCs w:val="22"/>
        </w:rPr>
        <w:t>Restrict access by other trades to p</w:t>
      </w:r>
      <w:r w:rsidR="00491CD1" w:rsidRPr="00FE33A1">
        <w:rPr>
          <w:rFonts w:ascii="Times New Roman" w:eastAsia="GTAmerica-Regular" w:hAnsi="Times New Roman" w:cs="Times New Roman"/>
          <w:sz w:val="22"/>
          <w:szCs w:val="22"/>
        </w:rPr>
        <w:t xml:space="preserve">rotect </w:t>
      </w:r>
      <w:r w:rsidRPr="00FE33A1">
        <w:rPr>
          <w:rFonts w:ascii="Times New Roman" w:eastAsia="GTAmerica-Regular" w:hAnsi="Times New Roman" w:cs="Times New Roman"/>
          <w:sz w:val="22"/>
          <w:szCs w:val="22"/>
        </w:rPr>
        <w:t>doors</w:t>
      </w:r>
      <w:r w:rsidR="00491CD1" w:rsidRPr="00FE33A1">
        <w:rPr>
          <w:rFonts w:ascii="Times New Roman" w:eastAsia="GTAmerica-Regular" w:hAnsi="Times New Roman" w:cs="Times New Roman"/>
          <w:sz w:val="22"/>
          <w:szCs w:val="22"/>
        </w:rPr>
        <w:t xml:space="preserve"> </w:t>
      </w:r>
      <w:r w:rsidR="0095134C" w:rsidRPr="00FE33A1">
        <w:rPr>
          <w:rFonts w:ascii="Times New Roman" w:eastAsia="GTAmerica-Regular" w:hAnsi="Times New Roman" w:cs="Times New Roman"/>
          <w:sz w:val="22"/>
          <w:szCs w:val="22"/>
        </w:rPr>
        <w:t>before</w:t>
      </w:r>
      <w:r w:rsidRPr="00FE33A1">
        <w:rPr>
          <w:rFonts w:ascii="Times New Roman" w:eastAsia="GTAmerica-Regular" w:hAnsi="Times New Roman" w:cs="Times New Roman"/>
          <w:sz w:val="22"/>
          <w:szCs w:val="22"/>
        </w:rPr>
        <w:t xml:space="preserve"> installation and until </w:t>
      </w:r>
      <w:r w:rsidR="003D6E70" w:rsidRPr="00FE33A1">
        <w:rPr>
          <w:rFonts w:ascii="Times New Roman" w:eastAsia="GTAmerica-Regular" w:hAnsi="Times New Roman" w:cs="Times New Roman"/>
          <w:sz w:val="22"/>
          <w:szCs w:val="22"/>
        </w:rPr>
        <w:t>accepted</w:t>
      </w:r>
      <w:r w:rsidRPr="00FE33A1">
        <w:rPr>
          <w:rFonts w:ascii="Times New Roman" w:eastAsia="GTAmerica-Regular" w:hAnsi="Times New Roman" w:cs="Times New Roman"/>
          <w:sz w:val="22"/>
          <w:szCs w:val="22"/>
        </w:rPr>
        <w:t xml:space="preserve"> by the owner. </w:t>
      </w:r>
    </w:p>
    <w:p w14:paraId="248346F2" w14:textId="77777777" w:rsidR="00491CD1" w:rsidRPr="00FE33A1" w:rsidRDefault="00491CD1" w:rsidP="00934B19">
      <w:pPr>
        <w:pStyle w:val="ARCATParagraph"/>
        <w:spacing w:before="0"/>
        <w:rPr>
          <w:rFonts w:ascii="Times New Roman" w:hAnsi="Times New Roman" w:cs="Times New Roman"/>
          <w:sz w:val="22"/>
          <w:szCs w:val="22"/>
          <w:u w:val="single"/>
        </w:rPr>
      </w:pPr>
      <w:r w:rsidRPr="00FE33A1">
        <w:rPr>
          <w:rFonts w:ascii="Times New Roman" w:hAnsi="Times New Roman" w:cs="Times New Roman"/>
          <w:sz w:val="22"/>
          <w:szCs w:val="22"/>
        </w:rPr>
        <w:t>Keep products clean and dry. Inspect prior to installation.</w:t>
      </w:r>
    </w:p>
    <w:p w14:paraId="3D446D7B" w14:textId="77777777" w:rsidR="00E43314" w:rsidRPr="00FE33A1" w:rsidRDefault="00E43314" w:rsidP="00E43314">
      <w:pPr>
        <w:pStyle w:val="ARCATParagraph"/>
        <w:numPr>
          <w:ilvl w:val="0"/>
          <w:numId w:val="0"/>
        </w:numPr>
        <w:spacing w:before="0"/>
        <w:ind w:left="1296"/>
        <w:rPr>
          <w:rFonts w:ascii="Times New Roman" w:hAnsi="Times New Roman" w:cs="Times New Roman"/>
          <w:sz w:val="22"/>
          <w:szCs w:val="22"/>
          <w:u w:val="single"/>
        </w:rPr>
      </w:pPr>
    </w:p>
    <w:p w14:paraId="5B456B15" w14:textId="77777777" w:rsidR="00491CD1" w:rsidRPr="00FE33A1" w:rsidRDefault="00491CD1" w:rsidP="00934B19">
      <w:pPr>
        <w:pStyle w:val="ARCATArticle"/>
        <w:spacing w:before="0"/>
        <w:rPr>
          <w:rFonts w:ascii="Times New Roman" w:hAnsi="Times New Roman" w:cs="Times New Roman"/>
          <w:sz w:val="22"/>
          <w:szCs w:val="22"/>
          <w:u w:val="single"/>
        </w:rPr>
      </w:pPr>
      <w:r w:rsidRPr="00FE33A1">
        <w:rPr>
          <w:rFonts w:ascii="Times New Roman" w:hAnsi="Times New Roman" w:cs="Times New Roman"/>
          <w:sz w:val="22"/>
          <w:szCs w:val="22"/>
          <w:u w:val="single"/>
        </w:rPr>
        <w:t>PROJECT CONDITIONS</w:t>
      </w:r>
    </w:p>
    <w:p w14:paraId="1129F52D" w14:textId="5195E9E8" w:rsidR="00491CD1" w:rsidRPr="00FE33A1" w:rsidRDefault="005B0D20" w:rsidP="00934B19">
      <w:pPr>
        <w:pStyle w:val="ARCATParagraph"/>
        <w:spacing w:before="0"/>
        <w:rPr>
          <w:rFonts w:ascii="Times New Roman" w:hAnsi="Times New Roman" w:cs="Times New Roman"/>
          <w:sz w:val="22"/>
          <w:szCs w:val="22"/>
        </w:rPr>
      </w:pPr>
      <w:r w:rsidRPr="00FE33A1">
        <w:rPr>
          <w:rFonts w:ascii="Times New Roman" w:hAnsi="Times New Roman" w:cs="Times New Roman"/>
          <w:sz w:val="22"/>
          <w:szCs w:val="22"/>
        </w:rPr>
        <w:t xml:space="preserve">Install </w:t>
      </w:r>
      <w:r w:rsidR="00A569C0" w:rsidRPr="00FE33A1">
        <w:rPr>
          <w:rFonts w:ascii="Times New Roman" w:hAnsi="Times New Roman" w:cs="Times New Roman"/>
          <w:sz w:val="22"/>
          <w:szCs w:val="22"/>
        </w:rPr>
        <w:t xml:space="preserve">Overhead Coiling Doors </w:t>
      </w:r>
      <w:r w:rsidRPr="00FE33A1">
        <w:rPr>
          <w:rFonts w:ascii="Times New Roman" w:hAnsi="Times New Roman" w:cs="Times New Roman"/>
          <w:sz w:val="22"/>
          <w:szCs w:val="22"/>
        </w:rPr>
        <w:t xml:space="preserve">only when the building is secure and weather tight. </w:t>
      </w:r>
    </w:p>
    <w:p w14:paraId="11AF6C15" w14:textId="77777777" w:rsidR="00491CD1" w:rsidRPr="00FE33A1" w:rsidRDefault="00491CD1" w:rsidP="00934B19">
      <w:pPr>
        <w:pStyle w:val="ARCATSubPara"/>
        <w:numPr>
          <w:ilvl w:val="0"/>
          <w:numId w:val="0"/>
        </w:numPr>
        <w:rPr>
          <w:rFonts w:ascii="Times New Roman" w:hAnsi="Times New Roman" w:cs="Times New Roman"/>
          <w:sz w:val="22"/>
          <w:szCs w:val="22"/>
        </w:rPr>
      </w:pPr>
    </w:p>
    <w:p w14:paraId="11D225F7" w14:textId="77777777" w:rsidR="00491CD1" w:rsidRPr="00FE33A1" w:rsidRDefault="00491CD1" w:rsidP="00934B19">
      <w:pPr>
        <w:pStyle w:val="ARCATArticle"/>
        <w:spacing w:before="0"/>
        <w:rPr>
          <w:rFonts w:ascii="Times New Roman" w:hAnsi="Times New Roman" w:cs="Times New Roman"/>
          <w:sz w:val="22"/>
          <w:szCs w:val="22"/>
          <w:u w:val="single"/>
        </w:rPr>
      </w:pPr>
      <w:r w:rsidRPr="00FE33A1">
        <w:rPr>
          <w:rFonts w:ascii="Times New Roman" w:hAnsi="Times New Roman" w:cs="Times New Roman"/>
          <w:sz w:val="22"/>
          <w:szCs w:val="22"/>
          <w:u w:val="single"/>
        </w:rPr>
        <w:t>WARRANTY</w:t>
      </w:r>
    </w:p>
    <w:p w14:paraId="46074162" w14:textId="77777777" w:rsidR="00491CD1" w:rsidRPr="00FE33A1" w:rsidRDefault="00491CD1" w:rsidP="00934B19">
      <w:pPr>
        <w:pStyle w:val="ARCATParagraph"/>
        <w:spacing w:before="0"/>
        <w:rPr>
          <w:rFonts w:ascii="Times New Roman" w:hAnsi="Times New Roman" w:cs="Times New Roman"/>
          <w:sz w:val="22"/>
          <w:szCs w:val="22"/>
          <w:u w:val="single"/>
        </w:rPr>
      </w:pPr>
      <w:bookmarkStart w:id="1" w:name="_Hlk138762513"/>
      <w:r w:rsidRPr="00FE33A1">
        <w:rPr>
          <w:rFonts w:ascii="Times New Roman" w:hAnsi="Times New Roman" w:cs="Times New Roman"/>
          <w:sz w:val="22"/>
          <w:szCs w:val="22"/>
          <w:shd w:val="clear" w:color="auto" w:fill="FFFFFF"/>
        </w:rPr>
        <w:t>See section 01 70 00</w:t>
      </w:r>
      <w:r w:rsidRPr="00FE33A1">
        <w:rPr>
          <w:rFonts w:ascii="Times New Roman" w:hAnsi="Times New Roman" w:cs="Times New Roman"/>
          <w:sz w:val="22"/>
          <w:szCs w:val="22"/>
        </w:rPr>
        <w:t xml:space="preserve"> </w:t>
      </w:r>
      <w:r w:rsidRPr="00FE33A1">
        <w:rPr>
          <w:rFonts w:ascii="Times New Roman" w:hAnsi="Times New Roman" w:cs="Times New Roman"/>
          <w:sz w:val="22"/>
          <w:szCs w:val="22"/>
          <w:shd w:val="clear" w:color="auto" w:fill="FFFFFF"/>
        </w:rPr>
        <w:t>Execution and Closeout Requirements, for additional warranty requirements.</w:t>
      </w:r>
    </w:p>
    <w:bookmarkEnd w:id="1"/>
    <w:p w14:paraId="1F641F79" w14:textId="28B15F75" w:rsidR="00491CD1" w:rsidRPr="00FE33A1" w:rsidRDefault="00491CD1" w:rsidP="00934B19">
      <w:pPr>
        <w:pStyle w:val="ARCATSubPara"/>
        <w:ind w:hanging="468"/>
        <w:rPr>
          <w:rFonts w:ascii="Times New Roman" w:hAnsi="Times New Roman" w:cs="Times New Roman"/>
          <w:sz w:val="22"/>
          <w:szCs w:val="22"/>
          <w:u w:val="single"/>
        </w:rPr>
      </w:pPr>
      <w:r w:rsidRPr="00FE33A1">
        <w:rPr>
          <w:rFonts w:ascii="Times New Roman" w:hAnsi="Times New Roman" w:cs="Times New Roman"/>
          <w:sz w:val="22"/>
          <w:szCs w:val="22"/>
        </w:rPr>
        <w:t xml:space="preserve">Provide manufacturer's standard warranty. </w:t>
      </w:r>
    </w:p>
    <w:p w14:paraId="24B35D07" w14:textId="77777777" w:rsidR="00AF06CB" w:rsidRPr="00FE33A1" w:rsidRDefault="00491CD1" w:rsidP="00934B19">
      <w:pPr>
        <w:pStyle w:val="ARCATSubPara"/>
        <w:ind w:hanging="468"/>
        <w:rPr>
          <w:rFonts w:ascii="Times New Roman" w:hAnsi="Times New Roman" w:cs="Times New Roman"/>
          <w:sz w:val="22"/>
          <w:szCs w:val="22"/>
          <w:u w:val="single"/>
        </w:rPr>
      </w:pPr>
      <w:r w:rsidRPr="00FE33A1">
        <w:rPr>
          <w:rFonts w:ascii="Times New Roman" w:hAnsi="Times New Roman" w:cs="Times New Roman"/>
          <w:sz w:val="22"/>
          <w:szCs w:val="22"/>
        </w:rPr>
        <w:t>Duration of limited warranty to be as follows:</w:t>
      </w:r>
    </w:p>
    <w:p w14:paraId="71CC6180" w14:textId="77777777" w:rsidR="004578E8" w:rsidRPr="00FE33A1" w:rsidRDefault="004578E8" w:rsidP="004578E8">
      <w:pPr>
        <w:pStyle w:val="ARCATSubSub1"/>
        <w:rPr>
          <w:rFonts w:ascii="Times New Roman" w:eastAsiaTheme="minorHAnsi" w:hAnsi="Times New Roman" w:cs="Times New Roman"/>
          <w:sz w:val="22"/>
          <w:szCs w:val="22"/>
        </w:rPr>
      </w:pPr>
      <w:r w:rsidRPr="00FE33A1">
        <w:rPr>
          <w:rFonts w:ascii="Times New Roman" w:eastAsiaTheme="minorHAnsi" w:hAnsi="Times New Roman" w:cs="Times New Roman"/>
          <w:sz w:val="22"/>
          <w:szCs w:val="22"/>
        </w:rPr>
        <w:t>Manufacturer to provide a limited lifetime warranty to the original retail purchaser that the overhead coiling doors, when properly installed and maintained, will be free from defects in workmanship, construction, and materials.</w:t>
      </w:r>
    </w:p>
    <w:p w14:paraId="48C5518D" w14:textId="77777777" w:rsidR="004578E8" w:rsidRPr="00FE33A1" w:rsidRDefault="004578E8" w:rsidP="004578E8">
      <w:pPr>
        <w:pStyle w:val="ARCATSubSub2"/>
        <w:rPr>
          <w:rFonts w:ascii="Times New Roman" w:eastAsiaTheme="minorHAnsi" w:hAnsi="Times New Roman" w:cs="Times New Roman"/>
          <w:sz w:val="22"/>
          <w:szCs w:val="22"/>
        </w:rPr>
      </w:pPr>
      <w:r w:rsidRPr="00FE33A1">
        <w:rPr>
          <w:rFonts w:ascii="Times New Roman" w:eastAsiaTheme="minorHAnsi" w:hAnsi="Times New Roman" w:cs="Times New Roman"/>
          <w:sz w:val="22"/>
          <w:szCs w:val="22"/>
        </w:rPr>
        <w:t xml:space="preserve">Warranty will exclude normal wear and tear. </w:t>
      </w:r>
    </w:p>
    <w:p w14:paraId="423C00D6" w14:textId="334E0837" w:rsidR="00AF06CB" w:rsidRPr="00FE33A1" w:rsidRDefault="00C63341" w:rsidP="00934B19">
      <w:pPr>
        <w:pStyle w:val="ARCATSubSub1"/>
        <w:rPr>
          <w:rFonts w:ascii="Times New Roman" w:hAnsi="Times New Roman" w:cs="Times New Roman"/>
          <w:sz w:val="22"/>
          <w:szCs w:val="22"/>
          <w:u w:val="single"/>
        </w:rPr>
      </w:pPr>
      <w:r w:rsidRPr="00FE33A1">
        <w:rPr>
          <w:rFonts w:ascii="Times New Roman" w:eastAsiaTheme="minorHAnsi" w:hAnsi="Times New Roman" w:cs="Times New Roman"/>
          <w:sz w:val="22"/>
          <w:szCs w:val="22"/>
        </w:rPr>
        <w:t>Motorized roll up doors will have a five-year warranty on the motor.</w:t>
      </w:r>
    </w:p>
    <w:p w14:paraId="7DF63977" w14:textId="19CBAD96" w:rsidR="00491CD1" w:rsidRPr="00FE33A1" w:rsidRDefault="00AF06CB" w:rsidP="00934B19">
      <w:pPr>
        <w:pStyle w:val="ARCATSubSub1"/>
        <w:rPr>
          <w:rFonts w:ascii="Times New Roman" w:hAnsi="Times New Roman" w:cs="Times New Roman"/>
          <w:sz w:val="22"/>
          <w:szCs w:val="22"/>
          <w:u w:val="single"/>
        </w:rPr>
      </w:pPr>
      <w:r w:rsidRPr="00FE33A1">
        <w:rPr>
          <w:rFonts w:ascii="Times New Roman" w:eastAsiaTheme="minorHAnsi" w:hAnsi="Times New Roman" w:cs="Times New Roman"/>
          <w:sz w:val="22"/>
          <w:szCs w:val="22"/>
        </w:rPr>
        <w:t xml:space="preserve">Installer to provide a </w:t>
      </w:r>
      <w:r w:rsidR="00A2636E" w:rsidRPr="00FE33A1">
        <w:rPr>
          <w:rFonts w:ascii="Times New Roman" w:eastAsiaTheme="minorHAnsi" w:hAnsi="Times New Roman" w:cs="Times New Roman"/>
          <w:sz w:val="22"/>
          <w:szCs w:val="22"/>
        </w:rPr>
        <w:t xml:space="preserve">one-year </w:t>
      </w:r>
      <w:r w:rsidRPr="00FE33A1">
        <w:rPr>
          <w:rFonts w:ascii="Times New Roman" w:eastAsiaTheme="minorHAnsi" w:hAnsi="Times New Roman" w:cs="Times New Roman"/>
          <w:sz w:val="22"/>
          <w:szCs w:val="22"/>
        </w:rPr>
        <w:t>warranty covering</w:t>
      </w:r>
      <w:r w:rsidR="00A2636E" w:rsidRPr="00FE33A1">
        <w:rPr>
          <w:rFonts w:ascii="Times New Roman" w:eastAsiaTheme="minorHAnsi" w:hAnsi="Times New Roman" w:cs="Times New Roman"/>
          <w:sz w:val="22"/>
          <w:szCs w:val="22"/>
        </w:rPr>
        <w:t xml:space="preserve"> installation defects. </w:t>
      </w:r>
    </w:p>
    <w:p w14:paraId="2E6FC485" w14:textId="77777777" w:rsidR="00653543" w:rsidRPr="00FE33A1" w:rsidRDefault="00653543" w:rsidP="00934B19">
      <w:pPr>
        <w:pStyle w:val="ARCATSubSub1"/>
        <w:numPr>
          <w:ilvl w:val="0"/>
          <w:numId w:val="0"/>
        </w:numPr>
        <w:rPr>
          <w:rFonts w:ascii="Times New Roman" w:hAnsi="Times New Roman" w:cs="Times New Roman"/>
          <w:sz w:val="22"/>
          <w:szCs w:val="22"/>
          <w:u w:val="single"/>
        </w:rPr>
      </w:pPr>
    </w:p>
    <w:p w14:paraId="07BBEC3E" w14:textId="77777777" w:rsidR="00653543" w:rsidRPr="00FE33A1" w:rsidRDefault="00653543" w:rsidP="00934B19">
      <w:pPr>
        <w:pStyle w:val="ARCATSubSub1"/>
        <w:numPr>
          <w:ilvl w:val="0"/>
          <w:numId w:val="0"/>
        </w:numPr>
        <w:rPr>
          <w:rFonts w:ascii="Times New Roman" w:hAnsi="Times New Roman" w:cs="Times New Roman"/>
          <w:sz w:val="22"/>
          <w:szCs w:val="22"/>
          <w:u w:val="single"/>
        </w:rPr>
      </w:pPr>
    </w:p>
    <w:p w14:paraId="6A078AA8" w14:textId="77777777" w:rsidR="00491CD1" w:rsidRPr="00FE33A1" w:rsidRDefault="00491CD1" w:rsidP="00934B19">
      <w:pPr>
        <w:pStyle w:val="ARCATArticle"/>
        <w:spacing w:before="0"/>
        <w:rPr>
          <w:rFonts w:ascii="Times New Roman" w:hAnsi="Times New Roman" w:cs="Times New Roman"/>
          <w:sz w:val="22"/>
          <w:szCs w:val="22"/>
        </w:rPr>
      </w:pPr>
      <w:r w:rsidRPr="00FE33A1">
        <w:rPr>
          <w:rFonts w:ascii="Times New Roman" w:hAnsi="Times New Roman" w:cs="Times New Roman"/>
          <w:sz w:val="22"/>
          <w:szCs w:val="22"/>
          <w:u w:val="single"/>
        </w:rPr>
        <w:t>COORDINATION</w:t>
      </w:r>
    </w:p>
    <w:p w14:paraId="3E5F35C2" w14:textId="2112CA0B" w:rsidR="00491CD1" w:rsidRPr="00FE33A1" w:rsidRDefault="00491CD1" w:rsidP="00934B19">
      <w:pPr>
        <w:pStyle w:val="ARCATParagraph"/>
        <w:spacing w:before="0"/>
        <w:rPr>
          <w:rFonts w:ascii="Times New Roman" w:hAnsi="Times New Roman" w:cs="Times New Roman"/>
          <w:sz w:val="22"/>
          <w:szCs w:val="22"/>
        </w:rPr>
      </w:pPr>
      <w:r w:rsidRPr="00FE33A1">
        <w:rPr>
          <w:rFonts w:ascii="Times New Roman" w:hAnsi="Times New Roman" w:cs="Times New Roman"/>
          <w:sz w:val="22"/>
          <w:szCs w:val="22"/>
        </w:rPr>
        <w:t xml:space="preserve">Installer to coordinate with other trades to maintain jobsite safety during </w:t>
      </w:r>
      <w:r w:rsidR="005B0D20" w:rsidRPr="00FE33A1">
        <w:rPr>
          <w:rFonts w:ascii="Times New Roman" w:hAnsi="Times New Roman" w:cs="Times New Roman"/>
          <w:sz w:val="22"/>
          <w:szCs w:val="22"/>
        </w:rPr>
        <w:t>door</w:t>
      </w:r>
      <w:r w:rsidRPr="00FE33A1">
        <w:rPr>
          <w:rFonts w:ascii="Times New Roman" w:hAnsi="Times New Roman" w:cs="Times New Roman"/>
          <w:sz w:val="22"/>
          <w:szCs w:val="22"/>
        </w:rPr>
        <w:t xml:space="preserve"> installation.</w:t>
      </w:r>
    </w:p>
    <w:p w14:paraId="7B53056B" w14:textId="77777777" w:rsidR="00BC30DE" w:rsidRPr="00FE33A1" w:rsidRDefault="00BC30DE" w:rsidP="00E43314">
      <w:pPr>
        <w:pStyle w:val="ARCATArticle"/>
        <w:numPr>
          <w:ilvl w:val="0"/>
          <w:numId w:val="0"/>
        </w:numPr>
        <w:spacing w:before="0"/>
        <w:rPr>
          <w:rFonts w:ascii="Times New Roman" w:hAnsi="Times New Roman" w:cs="Times New Roman"/>
          <w:sz w:val="22"/>
          <w:szCs w:val="22"/>
        </w:rPr>
      </w:pPr>
    </w:p>
    <w:p w14:paraId="410A22D5" w14:textId="77777777" w:rsidR="00491CD1" w:rsidRPr="00FE33A1" w:rsidRDefault="00491CD1" w:rsidP="00934B19">
      <w:pPr>
        <w:pStyle w:val="ARCATPart"/>
        <w:numPr>
          <w:ilvl w:val="0"/>
          <w:numId w:val="1"/>
        </w:numPr>
        <w:spacing w:before="0"/>
        <w:ind w:left="720" w:hanging="360"/>
        <w:rPr>
          <w:rFonts w:ascii="Times New Roman" w:hAnsi="Times New Roman" w:cs="Times New Roman"/>
          <w:sz w:val="22"/>
          <w:szCs w:val="22"/>
          <w:u w:val="single"/>
        </w:rPr>
      </w:pPr>
      <w:r w:rsidRPr="00FE33A1">
        <w:rPr>
          <w:rFonts w:ascii="Times New Roman" w:hAnsi="Times New Roman" w:cs="Times New Roman"/>
          <w:sz w:val="22"/>
          <w:szCs w:val="22"/>
          <w:u w:val="single"/>
        </w:rPr>
        <w:t>PRODUCTS</w:t>
      </w:r>
    </w:p>
    <w:p w14:paraId="2B598427" w14:textId="77777777" w:rsidR="008A5550" w:rsidRPr="00FE33A1" w:rsidRDefault="00491CD1" w:rsidP="00934B19">
      <w:pPr>
        <w:pStyle w:val="ARCATArticle"/>
        <w:spacing w:before="0"/>
        <w:rPr>
          <w:rFonts w:ascii="Times New Roman" w:hAnsi="Times New Roman" w:cs="Times New Roman"/>
          <w:sz w:val="22"/>
          <w:szCs w:val="22"/>
          <w:u w:val="single"/>
        </w:rPr>
      </w:pPr>
      <w:r w:rsidRPr="00FE33A1">
        <w:rPr>
          <w:rFonts w:ascii="Times New Roman" w:hAnsi="Times New Roman" w:cs="Times New Roman"/>
          <w:sz w:val="22"/>
          <w:szCs w:val="22"/>
          <w:u w:val="single"/>
        </w:rPr>
        <w:t>MANUFACTURERS</w:t>
      </w:r>
      <w:bookmarkStart w:id="2" w:name="_Hlk137722466"/>
    </w:p>
    <w:p w14:paraId="594C3C56" w14:textId="1CB5B855" w:rsidR="008A5550" w:rsidRPr="00FE33A1" w:rsidRDefault="00055B47" w:rsidP="00934B19">
      <w:pPr>
        <w:pStyle w:val="ARCATParagraph"/>
        <w:spacing w:before="0"/>
        <w:rPr>
          <w:rFonts w:ascii="Times New Roman" w:hAnsi="Times New Roman" w:cs="Times New Roman"/>
          <w:sz w:val="22"/>
          <w:szCs w:val="22"/>
          <w:u w:val="single"/>
        </w:rPr>
      </w:pPr>
      <w:r w:rsidRPr="00FE33A1">
        <w:rPr>
          <w:rFonts w:ascii="Times New Roman" w:hAnsi="Times New Roman" w:cs="Times New Roman"/>
          <w:sz w:val="22"/>
          <w:szCs w:val="22"/>
        </w:rPr>
        <w:t>Basis of Design; Woodfold Mfg., Inc.1811 18th Avenue, Forest Grove, OR 97116</w:t>
      </w:r>
      <w:r w:rsidR="00BC30DE" w:rsidRPr="00FE33A1">
        <w:rPr>
          <w:rFonts w:ascii="Times New Roman" w:hAnsi="Times New Roman" w:cs="Times New Roman"/>
          <w:sz w:val="22"/>
          <w:szCs w:val="22"/>
        </w:rPr>
        <w:t xml:space="preserve">, Phone: 503-357-7181, </w:t>
      </w:r>
      <w:r w:rsidR="0075054B" w:rsidRPr="00FE33A1">
        <w:rPr>
          <w:rFonts w:ascii="Times New Roman" w:hAnsi="Times New Roman" w:cs="Times New Roman"/>
          <w:sz w:val="22"/>
          <w:szCs w:val="22"/>
        </w:rPr>
        <w:t xml:space="preserve">Solid Hardwood rollup doors series 801-802-803-804 </w:t>
      </w:r>
      <w:r w:rsidR="00BC30DE" w:rsidRPr="00FE33A1">
        <w:rPr>
          <w:rFonts w:ascii="Times New Roman" w:hAnsi="Times New Roman" w:cs="Times New Roman"/>
          <w:sz w:val="22"/>
          <w:szCs w:val="22"/>
        </w:rPr>
        <w:t>Website: https://woodfold.com/, Email: </w:t>
      </w:r>
      <w:r w:rsidR="00536FFE" w:rsidRPr="00FE33A1">
        <w:rPr>
          <w:rFonts w:ascii="Times New Roman" w:hAnsi="Times New Roman" w:cs="Times New Roman"/>
          <w:sz w:val="22"/>
          <w:szCs w:val="22"/>
        </w:rPr>
        <w:t>architects@woodfold.com</w:t>
      </w:r>
      <w:r w:rsidR="0061052A" w:rsidRPr="00FE33A1">
        <w:rPr>
          <w:rFonts w:ascii="Times New Roman" w:hAnsi="Times New Roman" w:cs="Times New Roman"/>
          <w:sz w:val="22"/>
          <w:szCs w:val="22"/>
        </w:rPr>
        <w:t xml:space="preserve"> or woodfold@woodfold.Com</w:t>
      </w:r>
    </w:p>
    <w:p w14:paraId="069EAA06" w14:textId="77777777" w:rsidR="008A5550" w:rsidRPr="00FE33A1" w:rsidRDefault="00491CD1" w:rsidP="00934B19">
      <w:pPr>
        <w:pStyle w:val="ARCATSubPara"/>
        <w:rPr>
          <w:rFonts w:ascii="Times New Roman" w:hAnsi="Times New Roman" w:cs="Times New Roman"/>
          <w:sz w:val="22"/>
          <w:szCs w:val="22"/>
          <w:u w:val="single"/>
        </w:rPr>
      </w:pPr>
      <w:r w:rsidRPr="00FE33A1">
        <w:rPr>
          <w:rFonts w:ascii="Times New Roman" w:hAnsi="Times New Roman" w:cs="Times New Roman"/>
          <w:bCs/>
          <w:sz w:val="22"/>
          <w:szCs w:val="22"/>
        </w:rPr>
        <w:t xml:space="preserve">See drawings for </w:t>
      </w:r>
      <w:r w:rsidR="00BC30DE" w:rsidRPr="00FE33A1">
        <w:rPr>
          <w:rFonts w:ascii="Times New Roman" w:hAnsi="Times New Roman" w:cs="Times New Roman"/>
          <w:bCs/>
          <w:sz w:val="22"/>
          <w:szCs w:val="22"/>
        </w:rPr>
        <w:t xml:space="preserve">sizes, </w:t>
      </w:r>
      <w:r w:rsidRPr="00FE33A1">
        <w:rPr>
          <w:rFonts w:ascii="Times New Roman" w:hAnsi="Times New Roman" w:cs="Times New Roman"/>
          <w:bCs/>
          <w:sz w:val="22"/>
          <w:szCs w:val="22"/>
        </w:rPr>
        <w:t xml:space="preserve">locations </w:t>
      </w:r>
      <w:r w:rsidR="00BC30DE" w:rsidRPr="00FE33A1">
        <w:rPr>
          <w:rFonts w:ascii="Times New Roman" w:hAnsi="Times New Roman" w:cs="Times New Roman"/>
          <w:bCs/>
          <w:sz w:val="22"/>
          <w:szCs w:val="22"/>
        </w:rPr>
        <w:t xml:space="preserve">and types </w:t>
      </w:r>
      <w:r w:rsidRPr="00FE33A1">
        <w:rPr>
          <w:rFonts w:ascii="Times New Roman" w:hAnsi="Times New Roman" w:cs="Times New Roman"/>
          <w:bCs/>
          <w:sz w:val="22"/>
          <w:szCs w:val="22"/>
        </w:rPr>
        <w:t xml:space="preserve">of different </w:t>
      </w:r>
      <w:r w:rsidR="00536FFE" w:rsidRPr="00FE33A1">
        <w:rPr>
          <w:rFonts w:ascii="Times New Roman" w:hAnsi="Times New Roman" w:cs="Times New Roman"/>
          <w:sz w:val="22"/>
          <w:szCs w:val="22"/>
        </w:rPr>
        <w:t>Solid Hardwood Overhead Coiling Doors</w:t>
      </w:r>
      <w:r w:rsidR="008A5550" w:rsidRPr="00FE33A1">
        <w:rPr>
          <w:rFonts w:ascii="Times New Roman" w:hAnsi="Times New Roman" w:cs="Times New Roman"/>
          <w:sz w:val="22"/>
          <w:szCs w:val="22"/>
        </w:rPr>
        <w:t>.</w:t>
      </w:r>
    </w:p>
    <w:p w14:paraId="008D2CD5" w14:textId="402AE801" w:rsidR="00491CD1" w:rsidRPr="00FE33A1" w:rsidRDefault="00491CD1" w:rsidP="00934B19">
      <w:pPr>
        <w:pStyle w:val="ARCATSubSub1"/>
        <w:rPr>
          <w:rFonts w:ascii="Times New Roman" w:hAnsi="Times New Roman" w:cs="Times New Roman"/>
          <w:sz w:val="22"/>
          <w:szCs w:val="22"/>
          <w:u w:val="single"/>
        </w:rPr>
      </w:pPr>
      <w:r w:rsidRPr="00FE33A1">
        <w:rPr>
          <w:rFonts w:ascii="Times New Roman" w:hAnsi="Times New Roman" w:cs="Times New Roman"/>
          <w:sz w:val="22"/>
          <w:szCs w:val="22"/>
        </w:rPr>
        <w:t xml:space="preserve">Install </w:t>
      </w:r>
      <w:r w:rsidR="0055281D">
        <w:rPr>
          <w:rFonts w:ascii="Times New Roman" w:hAnsi="Times New Roman" w:cs="Times New Roman"/>
          <w:sz w:val="22"/>
          <w:szCs w:val="22"/>
        </w:rPr>
        <w:t xml:space="preserve">Overhead </w:t>
      </w:r>
      <w:r w:rsidR="008A5550" w:rsidRPr="00FE33A1">
        <w:rPr>
          <w:rFonts w:ascii="Times New Roman" w:hAnsi="Times New Roman" w:cs="Times New Roman"/>
          <w:sz w:val="22"/>
          <w:szCs w:val="22"/>
        </w:rPr>
        <w:t xml:space="preserve">Coiling Doors </w:t>
      </w:r>
      <w:r w:rsidRPr="00FE33A1">
        <w:rPr>
          <w:rFonts w:ascii="Times New Roman" w:hAnsi="Times New Roman" w:cs="Times New Roman"/>
          <w:sz w:val="22"/>
          <w:szCs w:val="22"/>
        </w:rPr>
        <w:t xml:space="preserve">as shown </w:t>
      </w:r>
      <w:proofErr w:type="gramStart"/>
      <w:r w:rsidRPr="00FE33A1">
        <w:rPr>
          <w:rFonts w:ascii="Times New Roman" w:hAnsi="Times New Roman" w:cs="Times New Roman"/>
          <w:sz w:val="22"/>
          <w:szCs w:val="22"/>
        </w:rPr>
        <w:t>on</w:t>
      </w:r>
      <w:proofErr w:type="gramEnd"/>
      <w:r w:rsidRPr="00FE33A1">
        <w:rPr>
          <w:rFonts w:ascii="Times New Roman" w:hAnsi="Times New Roman" w:cs="Times New Roman"/>
          <w:sz w:val="22"/>
          <w:szCs w:val="22"/>
        </w:rPr>
        <w:t xml:space="preserve"> the drawings.</w:t>
      </w:r>
    </w:p>
    <w:p w14:paraId="42FD9A2E" w14:textId="77777777" w:rsidR="00491CD1" w:rsidRPr="00FE33A1" w:rsidRDefault="00491CD1" w:rsidP="00934B19">
      <w:pPr>
        <w:pStyle w:val="ARCATParagraph"/>
        <w:numPr>
          <w:ilvl w:val="0"/>
          <w:numId w:val="0"/>
        </w:numPr>
        <w:spacing w:before="0"/>
        <w:ind w:left="1296" w:hanging="576"/>
        <w:rPr>
          <w:rFonts w:ascii="Times New Roman" w:hAnsi="Times New Roman" w:cs="Times New Roman"/>
          <w:sz w:val="22"/>
          <w:szCs w:val="22"/>
          <w:u w:val="single"/>
        </w:rPr>
      </w:pPr>
    </w:p>
    <w:p w14:paraId="0D5BB958" w14:textId="77777777" w:rsidR="007D2B11" w:rsidRPr="00FE33A1" w:rsidRDefault="00491CD1" w:rsidP="00934B19">
      <w:pPr>
        <w:pStyle w:val="ARCATArticle"/>
        <w:spacing w:before="0"/>
        <w:rPr>
          <w:rFonts w:ascii="Times New Roman" w:hAnsi="Times New Roman" w:cs="Times New Roman"/>
          <w:sz w:val="22"/>
          <w:szCs w:val="22"/>
          <w:u w:val="single"/>
        </w:rPr>
      </w:pPr>
      <w:r w:rsidRPr="00FE33A1">
        <w:rPr>
          <w:rFonts w:ascii="Times New Roman" w:eastAsia="GTAmerica-Regular" w:hAnsi="Times New Roman" w:cs="Times New Roman"/>
          <w:sz w:val="22"/>
          <w:szCs w:val="22"/>
          <w:u w:val="single"/>
        </w:rPr>
        <w:t>O</w:t>
      </w:r>
      <w:r w:rsidR="00FF3A3E" w:rsidRPr="00FE33A1">
        <w:rPr>
          <w:rFonts w:ascii="Times New Roman" w:eastAsia="GTAmerica-Regular" w:hAnsi="Times New Roman" w:cs="Times New Roman"/>
          <w:sz w:val="22"/>
          <w:szCs w:val="22"/>
          <w:u w:val="single"/>
        </w:rPr>
        <w:t>PERATION OF DOORS</w:t>
      </w:r>
    </w:p>
    <w:p w14:paraId="01DDF63A" w14:textId="53D5F8C4" w:rsidR="007D2B11" w:rsidRPr="00FE33A1" w:rsidRDefault="007D2B11" w:rsidP="00934B19">
      <w:pPr>
        <w:pStyle w:val="ARCATParagraph"/>
        <w:spacing w:before="0"/>
        <w:rPr>
          <w:rFonts w:ascii="Times New Roman" w:hAnsi="Times New Roman" w:cs="Times New Roman"/>
          <w:sz w:val="22"/>
          <w:szCs w:val="22"/>
          <w:u w:val="single"/>
        </w:rPr>
      </w:pPr>
      <w:r w:rsidRPr="00FE33A1">
        <w:rPr>
          <w:rFonts w:ascii="Times New Roman" w:hAnsi="Times New Roman" w:cs="Times New Roman"/>
          <w:sz w:val="22"/>
          <w:szCs w:val="22"/>
        </w:rPr>
        <w:t>See plans for door operation</w:t>
      </w:r>
      <w:r w:rsidR="00934B19" w:rsidRPr="00FE33A1">
        <w:rPr>
          <w:rFonts w:ascii="Times New Roman" w:hAnsi="Times New Roman" w:cs="Times New Roman"/>
          <w:sz w:val="22"/>
          <w:szCs w:val="22"/>
        </w:rPr>
        <w:t>.</w:t>
      </w:r>
      <w:r w:rsidRPr="00FE33A1">
        <w:rPr>
          <w:rFonts w:ascii="Times New Roman" w:hAnsi="Times New Roman" w:cs="Times New Roman"/>
          <w:sz w:val="22"/>
          <w:szCs w:val="22"/>
        </w:rPr>
        <w:t xml:space="preserve"> </w:t>
      </w:r>
    </w:p>
    <w:p w14:paraId="4A3D8B78" w14:textId="77777777" w:rsidR="007D2B11" w:rsidRPr="00FE33A1" w:rsidRDefault="007D2B11" w:rsidP="00934B19">
      <w:pPr>
        <w:pStyle w:val="ARCATSubPara"/>
        <w:rPr>
          <w:rFonts w:ascii="Times New Roman" w:hAnsi="Times New Roman" w:cs="Times New Roman"/>
          <w:sz w:val="22"/>
          <w:szCs w:val="22"/>
          <w:u w:val="single"/>
        </w:rPr>
      </w:pPr>
      <w:r w:rsidRPr="00FE33A1">
        <w:rPr>
          <w:rFonts w:ascii="Times New Roman" w:hAnsi="Times New Roman" w:cs="Times New Roman"/>
          <w:sz w:val="22"/>
          <w:szCs w:val="22"/>
        </w:rPr>
        <w:t>For manual operation manufacturer will provide standard pulls.</w:t>
      </w:r>
    </w:p>
    <w:p w14:paraId="047D3796" w14:textId="77777777" w:rsidR="007D2B11" w:rsidRPr="00FE33A1" w:rsidRDefault="007D2B11" w:rsidP="00934B19">
      <w:pPr>
        <w:pStyle w:val="ARCATSubPara"/>
        <w:rPr>
          <w:rFonts w:ascii="Times New Roman" w:hAnsi="Times New Roman" w:cs="Times New Roman"/>
          <w:sz w:val="22"/>
          <w:szCs w:val="22"/>
          <w:u w:val="single"/>
        </w:rPr>
      </w:pPr>
      <w:r w:rsidRPr="00FE33A1">
        <w:rPr>
          <w:rFonts w:ascii="Times New Roman" w:hAnsi="Times New Roman" w:cs="Times New Roman"/>
          <w:sz w:val="22"/>
          <w:szCs w:val="22"/>
        </w:rPr>
        <w:t>For crank operation standard manufacturers systems will be used.</w:t>
      </w:r>
    </w:p>
    <w:p w14:paraId="13CAB03C" w14:textId="6EB3315F" w:rsidR="007D2B11" w:rsidRPr="00FE33A1" w:rsidRDefault="0055281D" w:rsidP="00934B19">
      <w:pPr>
        <w:pStyle w:val="ARCATSubPara"/>
        <w:rPr>
          <w:rFonts w:ascii="Times New Roman" w:hAnsi="Times New Roman" w:cs="Times New Roman"/>
          <w:sz w:val="22"/>
          <w:szCs w:val="22"/>
          <w:u w:val="single"/>
        </w:rPr>
      </w:pPr>
      <w:r>
        <w:rPr>
          <w:rFonts w:ascii="Times New Roman" w:hAnsi="Times New Roman" w:cs="Times New Roman"/>
          <w:sz w:val="22"/>
          <w:szCs w:val="22"/>
        </w:rPr>
        <w:t>For m</w:t>
      </w:r>
      <w:r w:rsidR="007D2B11" w:rsidRPr="00FE33A1">
        <w:rPr>
          <w:rFonts w:ascii="Times New Roman" w:hAnsi="Times New Roman" w:cs="Times New Roman"/>
          <w:sz w:val="22"/>
          <w:szCs w:val="22"/>
        </w:rPr>
        <w:t xml:space="preserve">otorized operation </w:t>
      </w:r>
      <w:proofErr w:type="gramStart"/>
      <w:r w:rsidR="007D2B11" w:rsidRPr="00FE33A1">
        <w:rPr>
          <w:rFonts w:ascii="Times New Roman" w:hAnsi="Times New Roman" w:cs="Times New Roman"/>
          <w:sz w:val="22"/>
          <w:szCs w:val="22"/>
        </w:rPr>
        <w:t>manufacture</w:t>
      </w:r>
      <w:r>
        <w:rPr>
          <w:rFonts w:ascii="Times New Roman" w:hAnsi="Times New Roman" w:cs="Times New Roman"/>
          <w:sz w:val="22"/>
          <w:szCs w:val="22"/>
        </w:rPr>
        <w:t>r</w:t>
      </w:r>
      <w:proofErr w:type="gramEnd"/>
      <w:r w:rsidR="007D2B11" w:rsidRPr="00FE33A1">
        <w:rPr>
          <w:rFonts w:ascii="Times New Roman" w:hAnsi="Times New Roman" w:cs="Times New Roman"/>
          <w:sz w:val="22"/>
          <w:szCs w:val="22"/>
        </w:rPr>
        <w:t xml:space="preserve"> will provide </w:t>
      </w:r>
      <w:r>
        <w:rPr>
          <w:rFonts w:ascii="Times New Roman" w:hAnsi="Times New Roman" w:cs="Times New Roman"/>
          <w:sz w:val="22"/>
          <w:szCs w:val="22"/>
        </w:rPr>
        <w:t xml:space="preserve">standard </w:t>
      </w:r>
      <w:r w:rsidR="007D2B11" w:rsidRPr="00FE33A1">
        <w:rPr>
          <w:rFonts w:ascii="Times New Roman" w:hAnsi="Times New Roman" w:cs="Times New Roman"/>
          <w:sz w:val="22"/>
          <w:szCs w:val="22"/>
        </w:rPr>
        <w:t>wiring</w:t>
      </w:r>
      <w:r>
        <w:rPr>
          <w:rFonts w:ascii="Times New Roman" w:hAnsi="Times New Roman" w:cs="Times New Roman"/>
          <w:sz w:val="22"/>
          <w:szCs w:val="22"/>
        </w:rPr>
        <w:t xml:space="preserve"> </w:t>
      </w:r>
      <w:proofErr w:type="gramStart"/>
      <w:r>
        <w:rPr>
          <w:rFonts w:ascii="Times New Roman" w:hAnsi="Times New Roman" w:cs="Times New Roman"/>
          <w:sz w:val="22"/>
          <w:szCs w:val="22"/>
        </w:rPr>
        <w:t>diagram</w:t>
      </w:r>
      <w:proofErr w:type="gramEnd"/>
      <w:r>
        <w:rPr>
          <w:rFonts w:ascii="Times New Roman" w:hAnsi="Times New Roman" w:cs="Times New Roman"/>
          <w:sz w:val="22"/>
          <w:szCs w:val="22"/>
        </w:rPr>
        <w:t>.</w:t>
      </w:r>
    </w:p>
    <w:p w14:paraId="426746ED" w14:textId="2210927B" w:rsidR="00C63341" w:rsidRPr="00FE33A1" w:rsidRDefault="00C63341" w:rsidP="00C63341">
      <w:pPr>
        <w:pStyle w:val="ARCATSubSub1"/>
        <w:rPr>
          <w:rFonts w:ascii="Times New Roman" w:hAnsi="Times New Roman" w:cs="Times New Roman"/>
          <w:sz w:val="22"/>
          <w:szCs w:val="22"/>
        </w:rPr>
      </w:pPr>
      <w:r w:rsidRPr="00FE33A1">
        <w:rPr>
          <w:rFonts w:ascii="Times New Roman" w:hAnsi="Times New Roman" w:cs="Times New Roman"/>
          <w:sz w:val="22"/>
          <w:szCs w:val="22"/>
        </w:rPr>
        <w:t xml:space="preserve">Locks and latches are not to be used on motorized roll up doors. </w:t>
      </w:r>
    </w:p>
    <w:p w14:paraId="00BFE40E" w14:textId="1BA43633" w:rsidR="0088699C" w:rsidRPr="00FE33A1" w:rsidRDefault="0088699C" w:rsidP="00934B19">
      <w:pPr>
        <w:pStyle w:val="ARCATSubSub1"/>
        <w:rPr>
          <w:rFonts w:ascii="Times New Roman" w:hAnsi="Times New Roman" w:cs="Times New Roman"/>
          <w:sz w:val="22"/>
          <w:szCs w:val="22"/>
        </w:rPr>
      </w:pPr>
      <w:r w:rsidRPr="00FE33A1">
        <w:rPr>
          <w:rFonts w:ascii="Times New Roman" w:hAnsi="Times New Roman" w:cs="Times New Roman"/>
          <w:sz w:val="22"/>
          <w:szCs w:val="22"/>
          <w:lang w:val="en-GB"/>
        </w:rPr>
        <w:t>Motor operation will use a tubular system</w:t>
      </w:r>
      <w:r w:rsidR="00934B19" w:rsidRPr="00FE33A1">
        <w:rPr>
          <w:rFonts w:ascii="Times New Roman" w:hAnsi="Times New Roman" w:cs="Times New Roman"/>
          <w:sz w:val="22"/>
          <w:szCs w:val="22"/>
          <w:lang w:val="en-GB"/>
        </w:rPr>
        <w:t>.</w:t>
      </w:r>
    </w:p>
    <w:p w14:paraId="47AD73EF" w14:textId="78E72201" w:rsidR="0075054B" w:rsidRPr="00FE33A1" w:rsidRDefault="0075054B" w:rsidP="00934B19">
      <w:pPr>
        <w:pStyle w:val="ARCATSubSub1"/>
        <w:rPr>
          <w:rFonts w:ascii="Times New Roman" w:hAnsi="Times New Roman" w:cs="Times New Roman"/>
          <w:sz w:val="22"/>
          <w:szCs w:val="22"/>
        </w:rPr>
      </w:pPr>
      <w:r w:rsidRPr="00FE33A1">
        <w:rPr>
          <w:rFonts w:ascii="Times New Roman" w:hAnsi="Times New Roman" w:cs="Times New Roman"/>
          <w:sz w:val="22"/>
          <w:szCs w:val="22"/>
        </w:rPr>
        <w:t>Mo</w:t>
      </w:r>
      <w:r w:rsidR="0088699C" w:rsidRPr="00FE33A1">
        <w:rPr>
          <w:rFonts w:ascii="Times New Roman" w:hAnsi="Times New Roman" w:cs="Times New Roman"/>
          <w:sz w:val="22"/>
          <w:szCs w:val="22"/>
        </w:rPr>
        <w:t>torized</w:t>
      </w:r>
      <w:r w:rsidRPr="00FE33A1">
        <w:rPr>
          <w:rFonts w:ascii="Times New Roman" w:hAnsi="Times New Roman" w:cs="Times New Roman"/>
          <w:sz w:val="22"/>
          <w:szCs w:val="22"/>
        </w:rPr>
        <w:t xml:space="preserve"> doors will have </w:t>
      </w:r>
      <w:r w:rsidRPr="00FE33A1">
        <w:rPr>
          <w:rFonts w:ascii="Times New Roman" w:hAnsi="Times New Roman" w:cs="Times New Roman"/>
          <w:sz w:val="22"/>
          <w:szCs w:val="22"/>
          <w:lang w:val="en-GB"/>
        </w:rPr>
        <w:t>manual override capability</w:t>
      </w:r>
      <w:r w:rsidR="00934B19" w:rsidRPr="00FE33A1">
        <w:rPr>
          <w:rFonts w:ascii="Times New Roman" w:hAnsi="Times New Roman" w:cs="Times New Roman"/>
          <w:sz w:val="22"/>
          <w:szCs w:val="22"/>
          <w:lang w:val="en-GB"/>
        </w:rPr>
        <w:t>.</w:t>
      </w:r>
    </w:p>
    <w:p w14:paraId="7298BC93" w14:textId="1BAA1AB1" w:rsidR="00A70528" w:rsidRPr="00FE33A1" w:rsidRDefault="005463D1" w:rsidP="00934B19">
      <w:pPr>
        <w:pStyle w:val="ARCATParagraph"/>
        <w:spacing w:before="0"/>
        <w:rPr>
          <w:rFonts w:ascii="Times New Roman" w:hAnsi="Times New Roman" w:cs="Times New Roman"/>
          <w:sz w:val="22"/>
          <w:szCs w:val="22"/>
        </w:rPr>
      </w:pPr>
      <w:r w:rsidRPr="00FE33A1">
        <w:rPr>
          <w:rFonts w:ascii="Times New Roman" w:hAnsi="Times New Roman" w:cs="Times New Roman"/>
          <w:sz w:val="22"/>
          <w:szCs w:val="22"/>
        </w:rPr>
        <w:lastRenderedPageBreak/>
        <w:t xml:space="preserve">Latching or locking of </w:t>
      </w:r>
      <w:r w:rsidR="00C63341" w:rsidRPr="00FE33A1">
        <w:rPr>
          <w:rFonts w:ascii="Times New Roman" w:hAnsi="Times New Roman" w:cs="Times New Roman"/>
          <w:sz w:val="22"/>
          <w:szCs w:val="22"/>
        </w:rPr>
        <w:t>manual and crank operated o</w:t>
      </w:r>
      <w:r w:rsidR="00A569C0" w:rsidRPr="00FE33A1">
        <w:rPr>
          <w:rFonts w:ascii="Times New Roman" w:hAnsi="Times New Roman" w:cs="Times New Roman"/>
          <w:sz w:val="22"/>
          <w:szCs w:val="22"/>
        </w:rPr>
        <w:t xml:space="preserve">verhead </w:t>
      </w:r>
      <w:r w:rsidR="00C63341" w:rsidRPr="00FE33A1">
        <w:rPr>
          <w:rFonts w:ascii="Times New Roman" w:hAnsi="Times New Roman" w:cs="Times New Roman"/>
          <w:sz w:val="22"/>
          <w:szCs w:val="22"/>
        </w:rPr>
        <w:t>c</w:t>
      </w:r>
      <w:r w:rsidR="00A569C0" w:rsidRPr="00FE33A1">
        <w:rPr>
          <w:rFonts w:ascii="Times New Roman" w:hAnsi="Times New Roman" w:cs="Times New Roman"/>
          <w:sz w:val="22"/>
          <w:szCs w:val="22"/>
        </w:rPr>
        <w:t xml:space="preserve">oiling </w:t>
      </w:r>
      <w:r w:rsidR="00C63341" w:rsidRPr="00FE33A1">
        <w:rPr>
          <w:rFonts w:ascii="Times New Roman" w:hAnsi="Times New Roman" w:cs="Times New Roman"/>
          <w:sz w:val="22"/>
          <w:szCs w:val="22"/>
        </w:rPr>
        <w:t>d</w:t>
      </w:r>
      <w:r w:rsidR="00A569C0" w:rsidRPr="00FE33A1">
        <w:rPr>
          <w:rFonts w:ascii="Times New Roman" w:hAnsi="Times New Roman" w:cs="Times New Roman"/>
          <w:sz w:val="22"/>
          <w:szCs w:val="22"/>
        </w:rPr>
        <w:t xml:space="preserve">oors </w:t>
      </w:r>
      <w:r w:rsidR="00FF3A3E" w:rsidRPr="00FE33A1">
        <w:rPr>
          <w:rFonts w:ascii="Times New Roman" w:hAnsi="Times New Roman" w:cs="Times New Roman"/>
          <w:sz w:val="22"/>
          <w:szCs w:val="22"/>
        </w:rPr>
        <w:t xml:space="preserve">to </w:t>
      </w:r>
      <w:r w:rsidR="002D5FE9" w:rsidRPr="00FE33A1">
        <w:rPr>
          <w:rFonts w:ascii="Times New Roman" w:hAnsi="Times New Roman" w:cs="Times New Roman"/>
          <w:sz w:val="22"/>
          <w:szCs w:val="22"/>
        </w:rPr>
        <w:t xml:space="preserve">be shown on the </w:t>
      </w:r>
      <w:r w:rsidR="00A70528" w:rsidRPr="00FE33A1">
        <w:rPr>
          <w:rFonts w:ascii="Times New Roman" w:hAnsi="Times New Roman" w:cs="Times New Roman"/>
          <w:sz w:val="22"/>
          <w:szCs w:val="22"/>
        </w:rPr>
        <w:t>hardware</w:t>
      </w:r>
      <w:r w:rsidR="002D5FE9" w:rsidRPr="00FE33A1">
        <w:rPr>
          <w:rFonts w:ascii="Times New Roman" w:hAnsi="Times New Roman" w:cs="Times New Roman"/>
          <w:sz w:val="22"/>
          <w:szCs w:val="22"/>
        </w:rPr>
        <w:t xml:space="preserve"> schedule.</w:t>
      </w:r>
      <w:bookmarkEnd w:id="2"/>
    </w:p>
    <w:p w14:paraId="247D00EA" w14:textId="77777777" w:rsidR="00491CD1" w:rsidRPr="00FE33A1" w:rsidRDefault="00491CD1" w:rsidP="00934B19">
      <w:pPr>
        <w:pStyle w:val="ARCATParagraph"/>
        <w:numPr>
          <w:ilvl w:val="0"/>
          <w:numId w:val="0"/>
        </w:numPr>
        <w:spacing w:before="0"/>
        <w:rPr>
          <w:rFonts w:ascii="Times New Roman" w:hAnsi="Times New Roman" w:cs="Times New Roman"/>
          <w:sz w:val="22"/>
          <w:szCs w:val="22"/>
        </w:rPr>
      </w:pPr>
    </w:p>
    <w:p w14:paraId="53F902A8" w14:textId="77777777" w:rsidR="00934B19" w:rsidRPr="00FE33A1" w:rsidRDefault="00491CD1" w:rsidP="00934B19">
      <w:pPr>
        <w:pStyle w:val="ARCATArticle"/>
        <w:spacing w:before="0"/>
        <w:rPr>
          <w:rFonts w:ascii="Times New Roman" w:hAnsi="Times New Roman" w:cs="Times New Roman"/>
          <w:sz w:val="22"/>
          <w:szCs w:val="22"/>
          <w:u w:val="single"/>
        </w:rPr>
      </w:pPr>
      <w:r w:rsidRPr="00FE33A1">
        <w:rPr>
          <w:rFonts w:ascii="Times New Roman" w:hAnsi="Times New Roman" w:cs="Times New Roman"/>
          <w:sz w:val="22"/>
          <w:szCs w:val="22"/>
          <w:u w:val="single"/>
        </w:rPr>
        <w:t>PRODUCT INFORMATION</w:t>
      </w:r>
    </w:p>
    <w:p w14:paraId="350AFF96" w14:textId="7AC1D3CC" w:rsidR="00934B19" w:rsidRPr="00FE33A1" w:rsidRDefault="00934B19" w:rsidP="00934B19">
      <w:pPr>
        <w:pStyle w:val="ARCATParagraph"/>
        <w:spacing w:before="0"/>
        <w:rPr>
          <w:rFonts w:ascii="Times New Roman" w:hAnsi="Times New Roman" w:cs="Times New Roman"/>
          <w:sz w:val="22"/>
          <w:szCs w:val="22"/>
        </w:rPr>
      </w:pPr>
      <w:r w:rsidRPr="00FE33A1">
        <w:rPr>
          <w:rFonts w:ascii="Times New Roman" w:hAnsi="Times New Roman" w:cs="Times New Roman"/>
          <w:sz w:val="22"/>
          <w:szCs w:val="22"/>
        </w:rPr>
        <w:t>Individual slats to be interconnected using plastic coated, aerospace grade stainless steel cables fixed at the top and bottom of door.</w:t>
      </w:r>
    </w:p>
    <w:p w14:paraId="62545882" w14:textId="77777777" w:rsidR="00934B19" w:rsidRPr="00FE33A1" w:rsidRDefault="00934B19" w:rsidP="00934B19">
      <w:pPr>
        <w:pStyle w:val="ARCATArticle"/>
        <w:numPr>
          <w:ilvl w:val="0"/>
          <w:numId w:val="0"/>
        </w:numPr>
        <w:spacing w:before="0"/>
        <w:ind w:left="576" w:hanging="576"/>
        <w:rPr>
          <w:rFonts w:ascii="Times New Roman" w:hAnsi="Times New Roman" w:cs="Times New Roman"/>
          <w:sz w:val="22"/>
          <w:szCs w:val="22"/>
          <w:u w:val="single"/>
        </w:rPr>
      </w:pPr>
    </w:p>
    <w:p w14:paraId="6A66E380" w14:textId="1F3EB040" w:rsidR="00934B19" w:rsidRPr="00FE33A1" w:rsidRDefault="00934B19" w:rsidP="00934B19">
      <w:pPr>
        <w:pStyle w:val="ARCATArticle"/>
        <w:spacing w:before="0"/>
        <w:rPr>
          <w:rFonts w:ascii="Times New Roman" w:hAnsi="Times New Roman" w:cs="Times New Roman"/>
          <w:sz w:val="22"/>
          <w:szCs w:val="22"/>
          <w:u w:val="single"/>
        </w:rPr>
      </w:pPr>
      <w:r w:rsidRPr="00FE33A1">
        <w:rPr>
          <w:rFonts w:ascii="Times New Roman" w:hAnsi="Times New Roman" w:cs="Times New Roman"/>
          <w:sz w:val="22"/>
          <w:szCs w:val="22"/>
          <w:u w:val="single"/>
        </w:rPr>
        <w:t>SUSTAINABLE ATTRIBUTES</w:t>
      </w:r>
    </w:p>
    <w:p w14:paraId="3879F26B" w14:textId="77777777" w:rsidR="0038334B" w:rsidRPr="00FE33A1" w:rsidRDefault="00BD3172" w:rsidP="00934B19">
      <w:pPr>
        <w:pStyle w:val="ARCATParagraph"/>
        <w:spacing w:before="0"/>
        <w:rPr>
          <w:rFonts w:ascii="Times New Roman" w:hAnsi="Times New Roman" w:cs="Times New Roman"/>
          <w:sz w:val="22"/>
          <w:szCs w:val="22"/>
        </w:rPr>
      </w:pPr>
      <w:r w:rsidRPr="00FE33A1">
        <w:rPr>
          <w:rFonts w:ascii="Times New Roman" w:hAnsi="Times New Roman" w:cs="Times New Roman"/>
          <w:sz w:val="22"/>
          <w:szCs w:val="22"/>
        </w:rPr>
        <w:t>Sustainable Attributes.</w:t>
      </w:r>
    </w:p>
    <w:p w14:paraId="37BB476B" w14:textId="1AD1771A" w:rsidR="0038334B" w:rsidRPr="00FE33A1" w:rsidRDefault="0038334B" w:rsidP="00934B19">
      <w:pPr>
        <w:pStyle w:val="ARCATSubPara"/>
        <w:rPr>
          <w:rFonts w:ascii="Times New Roman" w:hAnsi="Times New Roman" w:cs="Times New Roman"/>
          <w:sz w:val="22"/>
          <w:szCs w:val="22"/>
        </w:rPr>
      </w:pPr>
      <w:r w:rsidRPr="00FE33A1">
        <w:rPr>
          <w:rFonts w:ascii="Times New Roman" w:hAnsi="Times New Roman" w:cs="Times New Roman"/>
          <w:sz w:val="22"/>
          <w:szCs w:val="22"/>
        </w:rPr>
        <w:t>Wood used in roll</w:t>
      </w:r>
      <w:r w:rsidR="00F15A4A" w:rsidRPr="00FE33A1">
        <w:rPr>
          <w:rFonts w:ascii="Times New Roman" w:hAnsi="Times New Roman" w:cs="Times New Roman"/>
          <w:sz w:val="22"/>
          <w:szCs w:val="22"/>
        </w:rPr>
        <w:t xml:space="preserve">up doors </w:t>
      </w:r>
      <w:r w:rsidRPr="00FE33A1">
        <w:rPr>
          <w:rFonts w:ascii="Times New Roman" w:hAnsi="Times New Roman" w:cs="Times New Roman"/>
          <w:sz w:val="22"/>
          <w:szCs w:val="22"/>
        </w:rPr>
        <w:t>to meet requirements of: EPA TSCA Title VI 40 CFR 770.17 No-added formaldehyde resins.</w:t>
      </w:r>
    </w:p>
    <w:p w14:paraId="77BA4357" w14:textId="12FFE7C7" w:rsidR="0038334B" w:rsidRPr="00FE33A1" w:rsidRDefault="0038334B" w:rsidP="00934B19">
      <w:pPr>
        <w:pStyle w:val="ARCATSubPara"/>
        <w:rPr>
          <w:rFonts w:ascii="Times New Roman" w:hAnsi="Times New Roman" w:cs="Times New Roman"/>
          <w:sz w:val="22"/>
          <w:szCs w:val="22"/>
        </w:rPr>
      </w:pPr>
      <w:r w:rsidRPr="00FE33A1">
        <w:rPr>
          <w:rFonts w:ascii="Times New Roman" w:hAnsi="Times New Roman" w:cs="Times New Roman"/>
          <w:sz w:val="22"/>
          <w:szCs w:val="22"/>
        </w:rPr>
        <w:t>CARB ATCM 93120.3(c) Special Provision for Manufacturers of HWPW, PB and MDF with No-Added Formaldehyde Based Resins</w:t>
      </w:r>
    </w:p>
    <w:p w14:paraId="36A8FFD3" w14:textId="0F20F8D6" w:rsidR="00BD3172" w:rsidRPr="00FE33A1" w:rsidRDefault="0038334B" w:rsidP="00934B19">
      <w:pPr>
        <w:pStyle w:val="ARCATSubPara"/>
        <w:rPr>
          <w:rFonts w:ascii="Times New Roman" w:hAnsi="Times New Roman" w:cs="Times New Roman"/>
          <w:sz w:val="22"/>
          <w:szCs w:val="22"/>
        </w:rPr>
      </w:pPr>
      <w:r w:rsidRPr="00FE33A1">
        <w:rPr>
          <w:rFonts w:ascii="Times New Roman" w:hAnsi="Times New Roman" w:cs="Times New Roman"/>
          <w:sz w:val="22"/>
          <w:szCs w:val="22"/>
          <w:lang w:val="en-GB"/>
        </w:rPr>
        <w:t>Engineered-wood</w:t>
      </w:r>
      <w:r w:rsidRPr="00FE33A1">
        <w:rPr>
          <w:rFonts w:ascii="Times New Roman" w:hAnsi="Times New Roman" w:cs="Times New Roman"/>
          <w:b/>
          <w:bCs/>
          <w:sz w:val="22"/>
          <w:szCs w:val="22"/>
          <w:lang w:val="en-GB"/>
        </w:rPr>
        <w:t xml:space="preserve"> </w:t>
      </w:r>
      <w:r w:rsidRPr="00FE33A1">
        <w:rPr>
          <w:rFonts w:ascii="Times New Roman" w:hAnsi="Times New Roman" w:cs="Times New Roman"/>
          <w:sz w:val="22"/>
          <w:szCs w:val="22"/>
        </w:rPr>
        <w:t xml:space="preserve">components of </w:t>
      </w:r>
      <w:r w:rsidR="00ED0DB4" w:rsidRPr="00FE33A1">
        <w:rPr>
          <w:rFonts w:ascii="Times New Roman" w:hAnsi="Times New Roman" w:cs="Times New Roman"/>
          <w:sz w:val="22"/>
          <w:szCs w:val="22"/>
        </w:rPr>
        <w:t>doors</w:t>
      </w:r>
      <w:r w:rsidRPr="00FE33A1">
        <w:rPr>
          <w:rFonts w:ascii="Times New Roman" w:hAnsi="Times New Roman" w:cs="Times New Roman"/>
          <w:sz w:val="22"/>
          <w:szCs w:val="22"/>
        </w:rPr>
        <w:t xml:space="preserve"> to be c</w:t>
      </w:r>
      <w:r w:rsidR="00BD3172" w:rsidRPr="00FE33A1">
        <w:rPr>
          <w:rFonts w:ascii="Times New Roman" w:hAnsi="Times New Roman" w:cs="Times New Roman"/>
          <w:sz w:val="22"/>
          <w:szCs w:val="22"/>
        </w:rPr>
        <w:t>ompliant with CDPH/EHLB Standard Method for the Testing and Evaluation of Volatile Organic Chemical Emissions.</w:t>
      </w:r>
    </w:p>
    <w:p w14:paraId="76D78EEC" w14:textId="133F89BF" w:rsidR="00BD3172" w:rsidRPr="00FE33A1" w:rsidRDefault="00BD3172" w:rsidP="00934B19">
      <w:pPr>
        <w:pStyle w:val="ARCATSubPara"/>
        <w:rPr>
          <w:rFonts w:ascii="Times New Roman" w:hAnsi="Times New Roman" w:cs="Times New Roman"/>
          <w:sz w:val="22"/>
          <w:szCs w:val="22"/>
        </w:rPr>
      </w:pPr>
      <w:r w:rsidRPr="00FE33A1">
        <w:rPr>
          <w:rFonts w:ascii="Times New Roman" w:hAnsi="Times New Roman" w:cs="Times New Roman"/>
          <w:sz w:val="22"/>
          <w:szCs w:val="22"/>
        </w:rPr>
        <w:t xml:space="preserve">Antimicrobial (non-arsenic). </w:t>
      </w:r>
      <w:r w:rsidR="00A569C0" w:rsidRPr="00FE33A1">
        <w:rPr>
          <w:rFonts w:ascii="Times New Roman" w:hAnsi="Times New Roman" w:cs="Times New Roman"/>
          <w:sz w:val="22"/>
          <w:szCs w:val="22"/>
        </w:rPr>
        <w:t xml:space="preserve">Overhead Coiling Doors </w:t>
      </w:r>
      <w:r w:rsidRPr="00FE33A1">
        <w:rPr>
          <w:rFonts w:ascii="Times New Roman" w:hAnsi="Times New Roman" w:cs="Times New Roman"/>
          <w:sz w:val="22"/>
          <w:szCs w:val="22"/>
        </w:rPr>
        <w:t>to be designed for use in buildings that are properly maintained to avoid moisture infiltration, condensation and/or accumulation at wall surfaces, particularly in warm, humid climates.</w:t>
      </w:r>
    </w:p>
    <w:p w14:paraId="7403C430" w14:textId="77777777" w:rsidR="00BD3172" w:rsidRPr="00FE33A1" w:rsidRDefault="00BD3172" w:rsidP="00934B19">
      <w:pPr>
        <w:pStyle w:val="ARCATSubPara"/>
        <w:rPr>
          <w:rFonts w:ascii="Times New Roman" w:hAnsi="Times New Roman" w:cs="Times New Roman"/>
          <w:sz w:val="22"/>
          <w:szCs w:val="22"/>
        </w:rPr>
      </w:pPr>
      <w:r w:rsidRPr="00FE33A1">
        <w:rPr>
          <w:rFonts w:ascii="Times New Roman" w:hAnsi="Times New Roman" w:cs="Times New Roman"/>
          <w:sz w:val="22"/>
          <w:szCs w:val="22"/>
        </w:rPr>
        <w:t>Compliant with California, Proposition 65</w:t>
      </w:r>
    </w:p>
    <w:p w14:paraId="0C7DFB50" w14:textId="299F8B3A" w:rsidR="00716230" w:rsidRPr="00FE33A1" w:rsidRDefault="00A569C0" w:rsidP="00934B19">
      <w:pPr>
        <w:pStyle w:val="ARCATSubPara"/>
        <w:rPr>
          <w:rFonts w:ascii="Times New Roman" w:hAnsi="Times New Roman" w:cs="Times New Roman"/>
          <w:sz w:val="22"/>
          <w:szCs w:val="22"/>
        </w:rPr>
      </w:pPr>
      <w:r w:rsidRPr="00FE33A1">
        <w:rPr>
          <w:rFonts w:ascii="Times New Roman" w:hAnsi="Times New Roman" w:cs="Times New Roman"/>
          <w:sz w:val="22"/>
          <w:szCs w:val="22"/>
        </w:rPr>
        <w:t xml:space="preserve">Overhead Coiling Doors </w:t>
      </w:r>
      <w:r w:rsidR="00BD3172" w:rsidRPr="00FE33A1">
        <w:rPr>
          <w:rFonts w:ascii="Times New Roman" w:hAnsi="Times New Roman" w:cs="Times New Roman"/>
          <w:sz w:val="22"/>
          <w:szCs w:val="22"/>
        </w:rPr>
        <w:t xml:space="preserve">are to certify they are PFOA free, that they do not contain, nor will </w:t>
      </w:r>
      <w:r w:rsidRPr="00FE33A1">
        <w:rPr>
          <w:rFonts w:ascii="Times New Roman" w:hAnsi="Times New Roman" w:cs="Times New Roman"/>
          <w:sz w:val="22"/>
          <w:szCs w:val="22"/>
        </w:rPr>
        <w:t xml:space="preserve">Overhead Coiling Doors </w:t>
      </w:r>
      <w:r w:rsidR="00BD3172" w:rsidRPr="00FE33A1">
        <w:rPr>
          <w:rFonts w:ascii="Times New Roman" w:hAnsi="Times New Roman" w:cs="Times New Roman"/>
          <w:sz w:val="22"/>
          <w:szCs w:val="22"/>
        </w:rPr>
        <w:t>degrade to, Perfluoro Octanoic Acid</w:t>
      </w:r>
      <w:r w:rsidR="0000229C" w:rsidRPr="00FE33A1">
        <w:rPr>
          <w:rFonts w:ascii="Times New Roman" w:hAnsi="Times New Roman" w:cs="Times New Roman"/>
          <w:sz w:val="22"/>
          <w:szCs w:val="22"/>
        </w:rPr>
        <w:t>.</w:t>
      </w:r>
      <w:r w:rsidR="00BD3172" w:rsidRPr="00FE33A1">
        <w:rPr>
          <w:rFonts w:ascii="Times New Roman" w:hAnsi="Times New Roman" w:cs="Times New Roman"/>
          <w:sz w:val="22"/>
          <w:szCs w:val="22"/>
        </w:rPr>
        <w:t xml:space="preserve"> (PFOA)</w:t>
      </w:r>
    </w:p>
    <w:p w14:paraId="44CE9830" w14:textId="41064C07" w:rsidR="00716230" w:rsidRPr="00FE33A1" w:rsidRDefault="00716230" w:rsidP="00934B19">
      <w:pPr>
        <w:pStyle w:val="ARCATSubPara"/>
        <w:rPr>
          <w:rFonts w:ascii="Times New Roman" w:hAnsi="Times New Roman" w:cs="Times New Roman"/>
          <w:sz w:val="22"/>
          <w:szCs w:val="22"/>
        </w:rPr>
      </w:pPr>
      <w:r w:rsidRPr="00FE33A1">
        <w:rPr>
          <w:rFonts w:ascii="Times New Roman" w:eastAsiaTheme="minorHAnsi" w:hAnsi="Times New Roman" w:cs="Times New Roman"/>
          <w:sz w:val="22"/>
          <w:szCs w:val="22"/>
        </w:rPr>
        <w:t>Materials and Resources – MR Credit - Leadership Extraction Practices</w:t>
      </w:r>
      <w:r w:rsidR="0000229C" w:rsidRPr="00FE33A1">
        <w:rPr>
          <w:rFonts w:ascii="Times New Roman" w:eastAsiaTheme="minorHAnsi" w:hAnsi="Times New Roman" w:cs="Times New Roman"/>
          <w:sz w:val="22"/>
          <w:szCs w:val="22"/>
        </w:rPr>
        <w:t>.</w:t>
      </w:r>
    </w:p>
    <w:p w14:paraId="4C3816D5" w14:textId="49AE5BD8" w:rsidR="00716230" w:rsidRPr="00FE33A1" w:rsidRDefault="00716230" w:rsidP="00934B19">
      <w:pPr>
        <w:pStyle w:val="ARCATSubSub1"/>
        <w:rPr>
          <w:rFonts w:ascii="Times New Roman" w:hAnsi="Times New Roman" w:cs="Times New Roman"/>
          <w:sz w:val="22"/>
          <w:szCs w:val="22"/>
        </w:rPr>
      </w:pPr>
      <w:r w:rsidRPr="00FE33A1">
        <w:rPr>
          <w:rFonts w:ascii="Times New Roman" w:eastAsiaTheme="minorHAnsi" w:hAnsi="Times New Roman" w:cs="Times New Roman"/>
          <w:sz w:val="22"/>
          <w:szCs w:val="22"/>
        </w:rPr>
        <w:t>Recycled Content</w:t>
      </w:r>
      <w:r w:rsidR="0000229C" w:rsidRPr="00FE33A1">
        <w:rPr>
          <w:rFonts w:ascii="Times New Roman" w:eastAsiaTheme="minorHAnsi" w:hAnsi="Times New Roman" w:cs="Times New Roman"/>
          <w:sz w:val="22"/>
          <w:szCs w:val="22"/>
        </w:rPr>
        <w:t>.</w:t>
      </w:r>
    </w:p>
    <w:p w14:paraId="2C468583" w14:textId="77777777" w:rsidR="00716230" w:rsidRPr="00FE33A1" w:rsidRDefault="00716230" w:rsidP="00934B19">
      <w:pPr>
        <w:pStyle w:val="ARCATSubSub1"/>
        <w:rPr>
          <w:rFonts w:ascii="Times New Roman" w:hAnsi="Times New Roman" w:cs="Times New Roman"/>
          <w:sz w:val="22"/>
          <w:szCs w:val="22"/>
        </w:rPr>
      </w:pPr>
      <w:r w:rsidRPr="00FE33A1">
        <w:rPr>
          <w:rFonts w:ascii="Times New Roman" w:eastAsiaTheme="minorHAnsi" w:hAnsi="Times New Roman" w:cs="Times New Roman"/>
          <w:sz w:val="22"/>
          <w:szCs w:val="22"/>
        </w:rPr>
        <w:t>Steel components – Default 25% Post-Consumer recycle content.</w:t>
      </w:r>
    </w:p>
    <w:p w14:paraId="078D927B" w14:textId="77777777" w:rsidR="00716230" w:rsidRPr="00FE33A1" w:rsidRDefault="00716230" w:rsidP="00934B19">
      <w:pPr>
        <w:pStyle w:val="ARCATSubSub1"/>
        <w:rPr>
          <w:rFonts w:ascii="Times New Roman" w:hAnsi="Times New Roman" w:cs="Times New Roman"/>
          <w:sz w:val="22"/>
          <w:szCs w:val="22"/>
        </w:rPr>
      </w:pPr>
      <w:r w:rsidRPr="00FE33A1">
        <w:rPr>
          <w:rFonts w:ascii="Times New Roman" w:eastAsiaTheme="minorHAnsi" w:hAnsi="Times New Roman" w:cs="Times New Roman"/>
          <w:sz w:val="22"/>
          <w:szCs w:val="22"/>
        </w:rPr>
        <w:t>Aluminum components- 40.6% Post-Industrial/Pre-Consumer &amp; 13.6%</w:t>
      </w:r>
    </w:p>
    <w:p w14:paraId="216AB702" w14:textId="7278336F" w:rsidR="00716230" w:rsidRPr="00FE33A1" w:rsidRDefault="00716230" w:rsidP="00934B19">
      <w:pPr>
        <w:pStyle w:val="ARCATSubSub1"/>
        <w:rPr>
          <w:rFonts w:ascii="Times New Roman" w:hAnsi="Times New Roman" w:cs="Times New Roman"/>
          <w:sz w:val="22"/>
          <w:szCs w:val="22"/>
        </w:rPr>
      </w:pPr>
      <w:r w:rsidRPr="00FE33A1">
        <w:rPr>
          <w:rFonts w:ascii="Times New Roman" w:eastAsiaTheme="minorHAnsi" w:hAnsi="Times New Roman" w:cs="Times New Roman"/>
          <w:sz w:val="22"/>
          <w:szCs w:val="22"/>
        </w:rPr>
        <w:t>Post-Consumer recycle</w:t>
      </w:r>
      <w:r w:rsidR="00EB35AA" w:rsidRPr="00FE33A1">
        <w:rPr>
          <w:rFonts w:ascii="Times New Roman" w:eastAsiaTheme="minorHAnsi" w:hAnsi="Times New Roman" w:cs="Times New Roman"/>
          <w:sz w:val="22"/>
          <w:szCs w:val="22"/>
        </w:rPr>
        <w:t>d</w:t>
      </w:r>
      <w:r w:rsidRPr="00FE33A1">
        <w:rPr>
          <w:rFonts w:ascii="Times New Roman" w:eastAsiaTheme="minorHAnsi" w:hAnsi="Times New Roman" w:cs="Times New Roman"/>
          <w:sz w:val="22"/>
          <w:szCs w:val="22"/>
        </w:rPr>
        <w:t xml:space="preserve"> content (per Aluminum Extruders Council EPD).</w:t>
      </w:r>
    </w:p>
    <w:p w14:paraId="55059896" w14:textId="2F15A871" w:rsidR="00716230" w:rsidRPr="00FE33A1" w:rsidRDefault="00716230" w:rsidP="00934B19">
      <w:pPr>
        <w:pStyle w:val="ARCATSubSub2"/>
        <w:rPr>
          <w:rFonts w:ascii="Times New Roman" w:hAnsi="Times New Roman" w:cs="Times New Roman"/>
          <w:sz w:val="22"/>
          <w:szCs w:val="22"/>
        </w:rPr>
      </w:pPr>
      <w:r w:rsidRPr="00FE33A1">
        <w:rPr>
          <w:rFonts w:ascii="Times New Roman" w:eastAsiaTheme="minorHAnsi" w:hAnsi="Times New Roman" w:cs="Times New Roman"/>
          <w:sz w:val="22"/>
          <w:szCs w:val="22"/>
        </w:rPr>
        <w:t>Precise recycle content and weights of components to be provided once order is finalized.</w:t>
      </w:r>
    </w:p>
    <w:p w14:paraId="0AB31993" w14:textId="77777777" w:rsidR="0020368C" w:rsidRPr="00FE33A1" w:rsidRDefault="0020368C" w:rsidP="00934B19">
      <w:pPr>
        <w:pStyle w:val="ARCATSubPara"/>
        <w:numPr>
          <w:ilvl w:val="0"/>
          <w:numId w:val="0"/>
        </w:numPr>
        <w:rPr>
          <w:rFonts w:ascii="Times New Roman" w:hAnsi="Times New Roman" w:cs="Times New Roman"/>
          <w:sz w:val="22"/>
          <w:szCs w:val="22"/>
        </w:rPr>
      </w:pPr>
    </w:p>
    <w:p w14:paraId="4094C179" w14:textId="6DE78E8D" w:rsidR="00C63341" w:rsidRPr="00FE33A1" w:rsidRDefault="00C63341" w:rsidP="00934B19">
      <w:pPr>
        <w:pStyle w:val="ARCATArticle"/>
        <w:spacing w:before="0"/>
        <w:rPr>
          <w:rFonts w:ascii="Times New Roman" w:hAnsi="Times New Roman" w:cs="Times New Roman"/>
          <w:sz w:val="22"/>
          <w:szCs w:val="22"/>
          <w:u w:val="single"/>
        </w:rPr>
      </w:pPr>
      <w:r w:rsidRPr="00FE33A1">
        <w:rPr>
          <w:rFonts w:ascii="Times New Roman" w:hAnsi="Times New Roman" w:cs="Times New Roman"/>
          <w:sz w:val="22"/>
          <w:szCs w:val="22"/>
          <w:u w:val="single"/>
        </w:rPr>
        <w:t>HARDWOOD SPECIES</w:t>
      </w:r>
    </w:p>
    <w:p w14:paraId="459470E7" w14:textId="288DEB1A" w:rsidR="00874E91" w:rsidRPr="00FE33A1" w:rsidRDefault="00874E91" w:rsidP="00FE33A1">
      <w:pPr>
        <w:pStyle w:val="ARCATParagraph"/>
        <w:spacing w:before="0"/>
        <w:rPr>
          <w:rFonts w:ascii="Times New Roman" w:hAnsi="Times New Roman" w:cs="Times New Roman"/>
          <w:sz w:val="22"/>
          <w:szCs w:val="22"/>
        </w:rPr>
      </w:pPr>
      <w:r w:rsidRPr="00FE33A1">
        <w:rPr>
          <w:rFonts w:ascii="Times New Roman" w:hAnsi="Times New Roman" w:cs="Times New Roman"/>
          <w:sz w:val="22"/>
          <w:szCs w:val="22"/>
        </w:rPr>
        <w:t>Architect to select wood species from Northern Red Oak, White Oak, Eastern Maple, Natural Birch</w:t>
      </w:r>
      <w:r w:rsidR="0055281D">
        <w:rPr>
          <w:rFonts w:ascii="Times New Roman" w:hAnsi="Times New Roman" w:cs="Times New Roman"/>
          <w:sz w:val="22"/>
          <w:szCs w:val="22"/>
        </w:rPr>
        <w:t>,</w:t>
      </w:r>
      <w:r w:rsidRPr="00FE33A1">
        <w:rPr>
          <w:rFonts w:ascii="Times New Roman" w:hAnsi="Times New Roman" w:cs="Times New Roman"/>
          <w:sz w:val="22"/>
          <w:szCs w:val="22"/>
        </w:rPr>
        <w:t xml:space="preserve"> African Mahogany</w:t>
      </w:r>
      <w:r w:rsidR="0055281D">
        <w:rPr>
          <w:rFonts w:ascii="Times New Roman" w:hAnsi="Times New Roman" w:cs="Times New Roman"/>
          <w:sz w:val="22"/>
          <w:szCs w:val="22"/>
        </w:rPr>
        <w:t>,</w:t>
      </w:r>
      <w:r w:rsidRPr="00FE33A1">
        <w:rPr>
          <w:rFonts w:ascii="Times New Roman" w:hAnsi="Times New Roman" w:cs="Times New Roman"/>
          <w:sz w:val="22"/>
          <w:szCs w:val="22"/>
        </w:rPr>
        <w:t xml:space="preserve"> or American Cherry.</w:t>
      </w:r>
    </w:p>
    <w:p w14:paraId="3342397E" w14:textId="77777777" w:rsidR="00C63341" w:rsidRPr="00FE33A1" w:rsidRDefault="00C63341" w:rsidP="00874E91">
      <w:pPr>
        <w:pStyle w:val="ARCATParagraph"/>
        <w:numPr>
          <w:ilvl w:val="0"/>
          <w:numId w:val="0"/>
        </w:numPr>
        <w:ind w:left="720"/>
        <w:rPr>
          <w:rFonts w:ascii="Times New Roman" w:hAnsi="Times New Roman" w:cs="Times New Roman"/>
          <w:sz w:val="22"/>
          <w:szCs w:val="22"/>
        </w:rPr>
      </w:pPr>
    </w:p>
    <w:p w14:paraId="3C8A14F2" w14:textId="10484BE8" w:rsidR="00F15A4A" w:rsidRPr="00FE33A1" w:rsidRDefault="00F15A4A" w:rsidP="00934B19">
      <w:pPr>
        <w:pStyle w:val="ARCATArticle"/>
        <w:spacing w:before="0"/>
        <w:rPr>
          <w:rFonts w:ascii="Times New Roman" w:hAnsi="Times New Roman" w:cs="Times New Roman"/>
          <w:sz w:val="22"/>
          <w:szCs w:val="22"/>
          <w:u w:val="single"/>
        </w:rPr>
      </w:pPr>
      <w:r w:rsidRPr="00FE33A1">
        <w:rPr>
          <w:rFonts w:ascii="Times New Roman" w:hAnsi="Times New Roman" w:cs="Times New Roman"/>
          <w:sz w:val="22"/>
          <w:szCs w:val="22"/>
          <w:u w:val="single"/>
        </w:rPr>
        <w:t>HARDWOOD COILING DOORS FINISH</w:t>
      </w:r>
    </w:p>
    <w:p w14:paraId="6231962C" w14:textId="77777777" w:rsidR="00F15A4A" w:rsidRPr="00FE33A1" w:rsidRDefault="00F15A4A" w:rsidP="00934B19">
      <w:pPr>
        <w:pStyle w:val="ARCATParagraph"/>
        <w:spacing w:before="0"/>
        <w:rPr>
          <w:rFonts w:ascii="Times New Roman" w:hAnsi="Times New Roman" w:cs="Times New Roman"/>
          <w:sz w:val="22"/>
          <w:szCs w:val="22"/>
          <w:u w:val="single"/>
        </w:rPr>
      </w:pPr>
      <w:r w:rsidRPr="00FE33A1">
        <w:rPr>
          <w:rFonts w:ascii="Times New Roman" w:hAnsi="Times New Roman" w:cs="Times New Roman"/>
          <w:sz w:val="22"/>
          <w:szCs w:val="22"/>
        </w:rPr>
        <w:t>Wood sections are to be factory finished before assembly.</w:t>
      </w:r>
    </w:p>
    <w:p w14:paraId="2BAEFCDF" w14:textId="77777777" w:rsidR="000F1AA1" w:rsidRPr="00FE33A1" w:rsidRDefault="00F15A4A" w:rsidP="000F1AA1">
      <w:pPr>
        <w:pStyle w:val="ARCATParagraph"/>
        <w:spacing w:before="0"/>
        <w:rPr>
          <w:rFonts w:ascii="Times New Roman" w:hAnsi="Times New Roman" w:cs="Times New Roman"/>
          <w:sz w:val="22"/>
          <w:szCs w:val="22"/>
          <w:u w:val="single"/>
        </w:rPr>
      </w:pPr>
      <w:r w:rsidRPr="00FE33A1">
        <w:rPr>
          <w:rFonts w:ascii="Times New Roman" w:hAnsi="Times New Roman" w:cs="Times New Roman"/>
          <w:sz w:val="22"/>
          <w:szCs w:val="22"/>
        </w:rPr>
        <w:t>Architect to select wood finish.</w:t>
      </w:r>
    </w:p>
    <w:p w14:paraId="08CC5C32" w14:textId="6F706262" w:rsidR="000F1AA1" w:rsidRPr="00FE33A1" w:rsidRDefault="00874E91" w:rsidP="000F1AA1">
      <w:pPr>
        <w:pStyle w:val="ARCATSubPara"/>
        <w:rPr>
          <w:rFonts w:ascii="Times New Roman" w:hAnsi="Times New Roman" w:cs="Times New Roman"/>
          <w:sz w:val="22"/>
          <w:szCs w:val="22"/>
          <w:u w:val="single"/>
        </w:rPr>
      </w:pPr>
      <w:r w:rsidRPr="00FE33A1">
        <w:rPr>
          <w:rFonts w:ascii="Times New Roman" w:hAnsi="Times New Roman" w:cs="Times New Roman"/>
          <w:sz w:val="22"/>
          <w:szCs w:val="22"/>
        </w:rPr>
        <w:t>Architect will provide finish required for hardwood co</w:t>
      </w:r>
      <w:r w:rsidR="0055281D">
        <w:rPr>
          <w:rFonts w:ascii="Times New Roman" w:hAnsi="Times New Roman" w:cs="Times New Roman"/>
          <w:sz w:val="22"/>
          <w:szCs w:val="22"/>
        </w:rPr>
        <w:t>iling</w:t>
      </w:r>
      <w:r w:rsidRPr="00FE33A1">
        <w:rPr>
          <w:rFonts w:ascii="Times New Roman" w:hAnsi="Times New Roman" w:cs="Times New Roman"/>
          <w:sz w:val="22"/>
          <w:szCs w:val="22"/>
        </w:rPr>
        <w:t xml:space="preserve"> doors.</w:t>
      </w:r>
    </w:p>
    <w:p w14:paraId="73530322" w14:textId="706C60D9" w:rsidR="0020368C" w:rsidRPr="00FE33A1" w:rsidRDefault="0088699C" w:rsidP="000F1AA1">
      <w:pPr>
        <w:pStyle w:val="ARCATSubPara"/>
        <w:rPr>
          <w:rFonts w:ascii="Times New Roman" w:hAnsi="Times New Roman" w:cs="Times New Roman"/>
          <w:sz w:val="22"/>
          <w:szCs w:val="22"/>
          <w:u w:val="single"/>
        </w:rPr>
      </w:pPr>
      <w:r w:rsidRPr="00FE33A1">
        <w:rPr>
          <w:rFonts w:ascii="Times New Roman" w:hAnsi="Times New Roman" w:cs="Times New Roman"/>
          <w:sz w:val="22"/>
          <w:szCs w:val="22"/>
        </w:rPr>
        <w:t xml:space="preserve">For jobsite finishing of hardwood doors see section </w:t>
      </w:r>
      <w:r w:rsidR="00FA7DED" w:rsidRPr="00FE33A1">
        <w:rPr>
          <w:rFonts w:ascii="Times New Roman" w:hAnsi="Times New Roman" w:cs="Times New Roman"/>
          <w:sz w:val="22"/>
          <w:szCs w:val="22"/>
        </w:rPr>
        <w:t>09 91 00 Painting</w:t>
      </w:r>
      <w:r w:rsidR="0000229C" w:rsidRPr="00FE33A1">
        <w:rPr>
          <w:rFonts w:ascii="Times New Roman" w:hAnsi="Times New Roman" w:cs="Times New Roman"/>
          <w:sz w:val="22"/>
          <w:szCs w:val="22"/>
        </w:rPr>
        <w:t>.</w:t>
      </w:r>
    </w:p>
    <w:p w14:paraId="050F59B0" w14:textId="77777777" w:rsidR="00EB35AA" w:rsidRPr="00FE33A1" w:rsidRDefault="00EB35AA" w:rsidP="00934B19">
      <w:pPr>
        <w:pStyle w:val="ARCATParagraph"/>
        <w:numPr>
          <w:ilvl w:val="0"/>
          <w:numId w:val="0"/>
        </w:numPr>
        <w:spacing w:before="0"/>
        <w:ind w:left="720"/>
        <w:rPr>
          <w:rFonts w:ascii="Times New Roman" w:hAnsi="Times New Roman" w:cs="Times New Roman"/>
          <w:sz w:val="22"/>
          <w:szCs w:val="22"/>
        </w:rPr>
      </w:pPr>
    </w:p>
    <w:p w14:paraId="6E325E88" w14:textId="13E8DCD8" w:rsidR="00491CD1" w:rsidRPr="00FE33A1" w:rsidRDefault="001F24C2" w:rsidP="00934B19">
      <w:pPr>
        <w:pStyle w:val="ARCATArticle"/>
        <w:spacing w:before="0"/>
        <w:rPr>
          <w:rFonts w:ascii="Times New Roman" w:hAnsi="Times New Roman" w:cs="Times New Roman"/>
          <w:sz w:val="22"/>
          <w:szCs w:val="22"/>
          <w:u w:val="single"/>
        </w:rPr>
      </w:pPr>
      <w:r w:rsidRPr="00FE33A1">
        <w:rPr>
          <w:rFonts w:ascii="Times New Roman" w:hAnsi="Times New Roman" w:cs="Times New Roman"/>
          <w:sz w:val="22"/>
          <w:szCs w:val="22"/>
          <w:u w:val="single"/>
        </w:rPr>
        <w:t>MOCK UP</w:t>
      </w:r>
    </w:p>
    <w:p w14:paraId="7ED03150" w14:textId="457B3187" w:rsidR="001F24C2" w:rsidRPr="00FE33A1" w:rsidRDefault="001F24C2" w:rsidP="00934B19">
      <w:pPr>
        <w:pStyle w:val="ARCATParagraph"/>
        <w:spacing w:before="0"/>
        <w:rPr>
          <w:rFonts w:ascii="Times New Roman" w:hAnsi="Times New Roman" w:cs="Times New Roman"/>
          <w:sz w:val="22"/>
          <w:szCs w:val="22"/>
        </w:rPr>
      </w:pPr>
      <w:r w:rsidRPr="00FE33A1">
        <w:rPr>
          <w:rFonts w:ascii="Times New Roman" w:hAnsi="Times New Roman" w:cs="Times New Roman"/>
          <w:sz w:val="22"/>
          <w:szCs w:val="22"/>
        </w:rPr>
        <w:t xml:space="preserve">If required by the architect </w:t>
      </w:r>
      <w:r w:rsidR="00CE49A6" w:rsidRPr="00FE33A1">
        <w:rPr>
          <w:rFonts w:ascii="Times New Roman" w:hAnsi="Times New Roman" w:cs="Times New Roman"/>
          <w:sz w:val="22"/>
          <w:szCs w:val="22"/>
        </w:rPr>
        <w:t xml:space="preserve">Overhead Coiling Door </w:t>
      </w:r>
      <w:r w:rsidRPr="00FE33A1">
        <w:rPr>
          <w:rFonts w:ascii="Times New Roman" w:hAnsi="Times New Roman" w:cs="Times New Roman"/>
          <w:sz w:val="22"/>
          <w:szCs w:val="22"/>
        </w:rPr>
        <w:t>manufacture</w:t>
      </w:r>
      <w:r w:rsidR="0055281D">
        <w:rPr>
          <w:rFonts w:ascii="Times New Roman" w:hAnsi="Times New Roman" w:cs="Times New Roman"/>
          <w:sz w:val="22"/>
          <w:szCs w:val="22"/>
        </w:rPr>
        <w:t>r</w:t>
      </w:r>
      <w:r w:rsidRPr="00FE33A1">
        <w:rPr>
          <w:rFonts w:ascii="Times New Roman" w:hAnsi="Times New Roman" w:cs="Times New Roman"/>
          <w:sz w:val="22"/>
          <w:szCs w:val="22"/>
        </w:rPr>
        <w:t xml:space="preserve"> will work with the architect to design an onsite mockup.</w:t>
      </w:r>
    </w:p>
    <w:p w14:paraId="745389C1" w14:textId="6AD8451D" w:rsidR="001F24C2" w:rsidRPr="00FE33A1" w:rsidRDefault="001F24C2" w:rsidP="00934B19">
      <w:pPr>
        <w:pStyle w:val="ARCATSubPara"/>
        <w:rPr>
          <w:rFonts w:ascii="Times New Roman" w:hAnsi="Times New Roman" w:cs="Times New Roman"/>
          <w:sz w:val="22"/>
          <w:szCs w:val="22"/>
        </w:rPr>
      </w:pPr>
      <w:r w:rsidRPr="00FE33A1">
        <w:rPr>
          <w:rFonts w:ascii="Times New Roman" w:hAnsi="Times New Roman" w:cs="Times New Roman"/>
          <w:sz w:val="22"/>
          <w:szCs w:val="22"/>
        </w:rPr>
        <w:t>Material and installation costs to be billed to the general contractor.</w:t>
      </w:r>
    </w:p>
    <w:p w14:paraId="031C6672" w14:textId="77777777" w:rsidR="00491CD1" w:rsidRPr="00FE33A1" w:rsidRDefault="00491CD1" w:rsidP="00934B19">
      <w:pPr>
        <w:pStyle w:val="ARCATArticle"/>
        <w:numPr>
          <w:ilvl w:val="0"/>
          <w:numId w:val="0"/>
        </w:numPr>
        <w:spacing w:before="0"/>
        <w:rPr>
          <w:rFonts w:ascii="Times New Roman" w:hAnsi="Times New Roman" w:cs="Times New Roman"/>
          <w:sz w:val="22"/>
          <w:szCs w:val="22"/>
          <w:u w:val="single"/>
        </w:rPr>
      </w:pPr>
    </w:p>
    <w:p w14:paraId="7392D1DE" w14:textId="77777777" w:rsidR="00491CD1" w:rsidRPr="00FE33A1" w:rsidRDefault="00491CD1" w:rsidP="00934B19">
      <w:pPr>
        <w:pStyle w:val="ARCATPart"/>
        <w:numPr>
          <w:ilvl w:val="0"/>
          <w:numId w:val="1"/>
        </w:numPr>
        <w:spacing w:before="0"/>
        <w:ind w:left="720" w:hanging="360"/>
        <w:rPr>
          <w:rFonts w:ascii="Times New Roman" w:hAnsi="Times New Roman" w:cs="Times New Roman"/>
          <w:sz w:val="22"/>
          <w:szCs w:val="22"/>
          <w:u w:val="single"/>
        </w:rPr>
      </w:pPr>
      <w:r w:rsidRPr="00FE33A1">
        <w:rPr>
          <w:rFonts w:ascii="Times New Roman" w:hAnsi="Times New Roman" w:cs="Times New Roman"/>
          <w:sz w:val="22"/>
          <w:szCs w:val="22"/>
          <w:u w:val="single"/>
        </w:rPr>
        <w:t>EXECUTION</w:t>
      </w:r>
    </w:p>
    <w:p w14:paraId="628A232A" w14:textId="77777777" w:rsidR="00491CD1" w:rsidRPr="00FE33A1" w:rsidRDefault="00491CD1" w:rsidP="00934B19">
      <w:pPr>
        <w:pStyle w:val="ARCATArticle"/>
        <w:spacing w:before="0"/>
        <w:rPr>
          <w:rFonts w:ascii="Times New Roman" w:hAnsi="Times New Roman" w:cs="Times New Roman"/>
          <w:sz w:val="22"/>
          <w:szCs w:val="22"/>
          <w:u w:val="single"/>
        </w:rPr>
      </w:pPr>
      <w:r w:rsidRPr="00FE33A1">
        <w:rPr>
          <w:rFonts w:ascii="Times New Roman" w:hAnsi="Times New Roman" w:cs="Times New Roman"/>
          <w:sz w:val="22"/>
          <w:szCs w:val="22"/>
          <w:u w:val="single"/>
        </w:rPr>
        <w:t>EXAMINATION</w:t>
      </w:r>
    </w:p>
    <w:p w14:paraId="6873FA37" w14:textId="77777777" w:rsidR="00491CD1" w:rsidRPr="00FE33A1" w:rsidRDefault="00491CD1" w:rsidP="00934B19">
      <w:pPr>
        <w:pStyle w:val="ARCATParagraph"/>
        <w:spacing w:before="0"/>
        <w:rPr>
          <w:rFonts w:ascii="Times New Roman" w:hAnsi="Times New Roman" w:cs="Times New Roman"/>
          <w:sz w:val="22"/>
          <w:szCs w:val="22"/>
        </w:rPr>
      </w:pPr>
      <w:r w:rsidRPr="00FE33A1">
        <w:rPr>
          <w:rFonts w:ascii="Times New Roman" w:hAnsi="Times New Roman" w:cs="Times New Roman"/>
          <w:sz w:val="22"/>
          <w:szCs w:val="22"/>
        </w:rPr>
        <w:t>Material to be inspected for shipping damage.</w:t>
      </w:r>
    </w:p>
    <w:p w14:paraId="7D4034EB" w14:textId="375C24F4" w:rsidR="005E65F9" w:rsidRPr="00FE33A1" w:rsidRDefault="00491CD1" w:rsidP="00FE33A1">
      <w:pPr>
        <w:pStyle w:val="ARCATParagraph"/>
        <w:spacing w:before="0"/>
        <w:rPr>
          <w:rFonts w:ascii="Times New Roman" w:hAnsi="Times New Roman" w:cs="Times New Roman"/>
          <w:sz w:val="22"/>
          <w:szCs w:val="22"/>
        </w:rPr>
      </w:pPr>
      <w:r w:rsidRPr="00FE33A1">
        <w:rPr>
          <w:rFonts w:ascii="Times New Roman" w:hAnsi="Times New Roman" w:cs="Times New Roman"/>
          <w:sz w:val="22"/>
          <w:szCs w:val="22"/>
        </w:rPr>
        <w:t xml:space="preserve">Damaged material to be replaced before </w:t>
      </w:r>
      <w:r w:rsidR="00E85006" w:rsidRPr="00FE33A1">
        <w:rPr>
          <w:rFonts w:ascii="Times New Roman" w:hAnsi="Times New Roman" w:cs="Times New Roman"/>
          <w:sz w:val="22"/>
          <w:szCs w:val="22"/>
          <w:lang w:val="en-GB"/>
        </w:rPr>
        <w:t xml:space="preserve">Overhead Coiling Door </w:t>
      </w:r>
      <w:r w:rsidRPr="00FE33A1">
        <w:rPr>
          <w:rFonts w:ascii="Times New Roman" w:hAnsi="Times New Roman" w:cs="Times New Roman"/>
          <w:sz w:val="22"/>
          <w:szCs w:val="22"/>
        </w:rPr>
        <w:t>installation begins</w:t>
      </w:r>
    </w:p>
    <w:p w14:paraId="58A934C5" w14:textId="77777777" w:rsidR="00491CD1" w:rsidRPr="00FE33A1" w:rsidRDefault="00491CD1" w:rsidP="00934B19">
      <w:pPr>
        <w:pStyle w:val="ARCATArticle"/>
        <w:numPr>
          <w:ilvl w:val="0"/>
          <w:numId w:val="1"/>
        </w:numPr>
        <w:spacing w:before="0"/>
        <w:ind w:left="720" w:hanging="360"/>
        <w:rPr>
          <w:rFonts w:ascii="Times New Roman" w:hAnsi="Times New Roman" w:cs="Times New Roman"/>
          <w:sz w:val="22"/>
          <w:szCs w:val="22"/>
          <w:u w:val="single"/>
        </w:rPr>
      </w:pPr>
      <w:r w:rsidRPr="00FE33A1">
        <w:rPr>
          <w:rFonts w:ascii="Times New Roman" w:hAnsi="Times New Roman" w:cs="Times New Roman"/>
          <w:sz w:val="22"/>
          <w:szCs w:val="22"/>
          <w:u w:val="single"/>
        </w:rPr>
        <w:t>INSTALLATION</w:t>
      </w:r>
    </w:p>
    <w:p w14:paraId="5DA0242F" w14:textId="77777777" w:rsidR="00FE33A1" w:rsidRDefault="00491CD1" w:rsidP="00FE33A1">
      <w:pPr>
        <w:pStyle w:val="ARCATArticle"/>
        <w:spacing w:before="0"/>
        <w:rPr>
          <w:rFonts w:ascii="Times New Roman" w:hAnsi="Times New Roman" w:cs="Times New Roman"/>
          <w:sz w:val="22"/>
          <w:szCs w:val="22"/>
          <w:u w:val="single"/>
        </w:rPr>
      </w:pPr>
      <w:r w:rsidRPr="00FE33A1">
        <w:rPr>
          <w:rFonts w:ascii="Times New Roman" w:hAnsi="Times New Roman" w:cs="Times New Roman"/>
          <w:sz w:val="22"/>
          <w:szCs w:val="22"/>
          <w:u w:val="single"/>
        </w:rPr>
        <w:t>INSTALLATION</w:t>
      </w:r>
    </w:p>
    <w:p w14:paraId="219BBC05" w14:textId="77777777" w:rsidR="00FE33A1" w:rsidRPr="00FE33A1" w:rsidRDefault="00FE33A1" w:rsidP="00FE33A1">
      <w:pPr>
        <w:pStyle w:val="ARCATParagraph"/>
        <w:spacing w:before="0"/>
        <w:rPr>
          <w:rFonts w:ascii="Times New Roman" w:hAnsi="Times New Roman" w:cs="Times New Roman"/>
          <w:sz w:val="22"/>
          <w:szCs w:val="22"/>
          <w:u w:val="single"/>
        </w:rPr>
      </w:pPr>
      <w:r w:rsidRPr="00FE33A1">
        <w:rPr>
          <w:rFonts w:ascii="Times New Roman" w:hAnsi="Times New Roman" w:cs="Times New Roman"/>
          <w:sz w:val="22"/>
          <w:szCs w:val="22"/>
        </w:rPr>
        <w:lastRenderedPageBreak/>
        <w:t>Manufacture to provide 3” course thread wood screws.</w:t>
      </w:r>
    </w:p>
    <w:p w14:paraId="58DDB111" w14:textId="39D342DC" w:rsidR="00FE33A1" w:rsidRPr="00FE33A1" w:rsidRDefault="00FE33A1" w:rsidP="00FE33A1">
      <w:pPr>
        <w:pStyle w:val="ARCATSubPara"/>
        <w:rPr>
          <w:rFonts w:ascii="Times New Roman" w:hAnsi="Times New Roman" w:cs="Times New Roman"/>
          <w:sz w:val="22"/>
          <w:szCs w:val="22"/>
          <w:u w:val="single"/>
        </w:rPr>
      </w:pPr>
      <w:r w:rsidRPr="00FE33A1">
        <w:rPr>
          <w:rFonts w:ascii="Times New Roman" w:hAnsi="Times New Roman" w:cs="Times New Roman"/>
          <w:sz w:val="22"/>
          <w:szCs w:val="22"/>
        </w:rPr>
        <w:t xml:space="preserve">For installation to substrates other than wood fasteners are </w:t>
      </w:r>
      <w:r w:rsidR="0055281D">
        <w:rPr>
          <w:rFonts w:ascii="Times New Roman" w:hAnsi="Times New Roman" w:cs="Times New Roman"/>
          <w:sz w:val="22"/>
          <w:szCs w:val="22"/>
        </w:rPr>
        <w:t xml:space="preserve">to be supplied </w:t>
      </w:r>
      <w:r w:rsidRPr="00FE33A1">
        <w:rPr>
          <w:rFonts w:ascii="Times New Roman" w:hAnsi="Times New Roman" w:cs="Times New Roman"/>
          <w:sz w:val="22"/>
          <w:szCs w:val="22"/>
        </w:rPr>
        <w:t>by others.</w:t>
      </w:r>
    </w:p>
    <w:p w14:paraId="4CC06232" w14:textId="7C4EB35B" w:rsidR="003F223D" w:rsidRPr="00FE33A1" w:rsidRDefault="0055281D" w:rsidP="00FE33A1">
      <w:pPr>
        <w:pStyle w:val="ARCATParagraph"/>
        <w:spacing w:before="0"/>
        <w:rPr>
          <w:rFonts w:ascii="Times New Roman" w:hAnsi="Times New Roman" w:cs="Times New Roman"/>
          <w:sz w:val="22"/>
          <w:szCs w:val="22"/>
          <w:u w:val="single"/>
        </w:rPr>
      </w:pPr>
      <w:r>
        <w:rPr>
          <w:rFonts w:ascii="Times New Roman" w:hAnsi="Times New Roman" w:cs="Times New Roman"/>
          <w:sz w:val="22"/>
          <w:szCs w:val="22"/>
        </w:rPr>
        <w:t>Overhead Coiling Doors</w:t>
      </w:r>
      <w:r w:rsidR="003F223D" w:rsidRPr="00FE33A1">
        <w:rPr>
          <w:rFonts w:ascii="Times New Roman" w:hAnsi="Times New Roman" w:cs="Times New Roman"/>
          <w:sz w:val="22"/>
          <w:szCs w:val="22"/>
        </w:rPr>
        <w:t xml:space="preserve"> to be installed by factory </w:t>
      </w:r>
      <w:r w:rsidR="00874E91" w:rsidRPr="00FE33A1">
        <w:rPr>
          <w:rFonts w:ascii="Times New Roman" w:hAnsi="Times New Roman" w:cs="Times New Roman"/>
          <w:sz w:val="22"/>
          <w:szCs w:val="22"/>
        </w:rPr>
        <w:t>approved</w:t>
      </w:r>
      <w:r w:rsidR="003F223D" w:rsidRPr="00FE33A1">
        <w:rPr>
          <w:rFonts w:ascii="Times New Roman" w:hAnsi="Times New Roman" w:cs="Times New Roman"/>
          <w:sz w:val="22"/>
          <w:szCs w:val="22"/>
        </w:rPr>
        <w:t xml:space="preserve"> installers</w:t>
      </w:r>
      <w:r w:rsidR="0000229C" w:rsidRPr="00FE33A1">
        <w:rPr>
          <w:rFonts w:ascii="Times New Roman" w:hAnsi="Times New Roman" w:cs="Times New Roman"/>
          <w:sz w:val="22"/>
          <w:szCs w:val="22"/>
        </w:rPr>
        <w:t>.</w:t>
      </w:r>
    </w:p>
    <w:p w14:paraId="25B3EF8E" w14:textId="46F94FA5" w:rsidR="003F223D" w:rsidRPr="00FE33A1" w:rsidRDefault="003F223D" w:rsidP="00FE33A1">
      <w:pPr>
        <w:pStyle w:val="ARCATParagraph"/>
        <w:spacing w:before="0"/>
        <w:rPr>
          <w:rFonts w:ascii="Times New Roman" w:hAnsi="Times New Roman" w:cs="Times New Roman"/>
          <w:sz w:val="22"/>
          <w:szCs w:val="22"/>
          <w:u w:val="single"/>
        </w:rPr>
      </w:pPr>
      <w:r w:rsidRPr="00FE33A1">
        <w:rPr>
          <w:rFonts w:ascii="Times New Roman" w:hAnsi="Times New Roman" w:cs="Times New Roman"/>
          <w:sz w:val="22"/>
          <w:szCs w:val="22"/>
        </w:rPr>
        <w:t xml:space="preserve">Installer to provide owner with an optional service contract for the </w:t>
      </w:r>
      <w:r w:rsidR="007C3FE1" w:rsidRPr="00FE33A1">
        <w:rPr>
          <w:rFonts w:ascii="Times New Roman" w:hAnsi="Times New Roman" w:cs="Times New Roman"/>
          <w:sz w:val="22"/>
          <w:szCs w:val="22"/>
        </w:rPr>
        <w:t>Overhead Coiling Doors</w:t>
      </w:r>
      <w:r w:rsidRPr="00FE33A1">
        <w:rPr>
          <w:rFonts w:ascii="Times New Roman" w:hAnsi="Times New Roman" w:cs="Times New Roman"/>
          <w:sz w:val="22"/>
          <w:szCs w:val="22"/>
        </w:rPr>
        <w:t xml:space="preserve">. </w:t>
      </w:r>
    </w:p>
    <w:p w14:paraId="35194688" w14:textId="77777777" w:rsidR="005E65F9" w:rsidRPr="00FE33A1" w:rsidRDefault="005E65F9" w:rsidP="00E43314">
      <w:pPr>
        <w:pStyle w:val="ARCATSubPara"/>
        <w:numPr>
          <w:ilvl w:val="0"/>
          <w:numId w:val="0"/>
        </w:numPr>
        <w:rPr>
          <w:rFonts w:ascii="Times New Roman" w:hAnsi="Times New Roman" w:cs="Times New Roman"/>
          <w:sz w:val="22"/>
          <w:szCs w:val="22"/>
        </w:rPr>
      </w:pPr>
    </w:p>
    <w:p w14:paraId="1D14B104" w14:textId="5228C28C" w:rsidR="00491CD1" w:rsidRPr="00FE33A1" w:rsidRDefault="00491CD1" w:rsidP="00934B19">
      <w:pPr>
        <w:pStyle w:val="ARCATArticle"/>
        <w:spacing w:before="0"/>
        <w:rPr>
          <w:rFonts w:ascii="Times New Roman" w:hAnsi="Times New Roman" w:cs="Times New Roman"/>
          <w:sz w:val="22"/>
          <w:szCs w:val="22"/>
          <w:u w:val="single"/>
        </w:rPr>
      </w:pPr>
      <w:r w:rsidRPr="00FE33A1">
        <w:rPr>
          <w:rFonts w:ascii="Times New Roman" w:hAnsi="Times New Roman" w:cs="Times New Roman"/>
          <w:sz w:val="22"/>
          <w:szCs w:val="22"/>
          <w:u w:val="single"/>
        </w:rPr>
        <w:t>SITE INSPECTION</w:t>
      </w:r>
    </w:p>
    <w:p w14:paraId="521B8699" w14:textId="12DDFA94" w:rsidR="001F24C2" w:rsidRPr="00FE33A1" w:rsidRDefault="001F24C2" w:rsidP="00934B19">
      <w:pPr>
        <w:pStyle w:val="ARCATParagraph"/>
        <w:spacing w:before="0"/>
        <w:rPr>
          <w:rFonts w:ascii="Times New Roman" w:hAnsi="Times New Roman" w:cs="Times New Roman"/>
          <w:sz w:val="22"/>
          <w:szCs w:val="22"/>
        </w:rPr>
      </w:pPr>
      <w:r w:rsidRPr="00FE33A1">
        <w:rPr>
          <w:rFonts w:ascii="Times New Roman" w:hAnsi="Times New Roman" w:cs="Times New Roman"/>
          <w:sz w:val="22"/>
          <w:szCs w:val="22"/>
        </w:rPr>
        <w:t>Installer to verify opening sizes before partitions are ordered.</w:t>
      </w:r>
    </w:p>
    <w:p w14:paraId="3DD7B893" w14:textId="00BC47CF" w:rsidR="00491CD1" w:rsidRPr="00FE33A1" w:rsidRDefault="00491CD1" w:rsidP="00934B19">
      <w:pPr>
        <w:pStyle w:val="ARCATParagraph"/>
        <w:spacing w:before="0"/>
        <w:rPr>
          <w:rFonts w:ascii="Times New Roman" w:hAnsi="Times New Roman" w:cs="Times New Roman"/>
          <w:sz w:val="22"/>
          <w:szCs w:val="22"/>
        </w:rPr>
      </w:pPr>
      <w:r w:rsidRPr="00FE33A1">
        <w:rPr>
          <w:rFonts w:ascii="Times New Roman" w:hAnsi="Times New Roman" w:cs="Times New Roman"/>
          <w:sz w:val="22"/>
          <w:szCs w:val="22"/>
        </w:rPr>
        <w:t>Installer to verify wall construction meets the requirements of the specifications.</w:t>
      </w:r>
    </w:p>
    <w:p w14:paraId="47BB502E" w14:textId="77777777" w:rsidR="00491CD1" w:rsidRPr="00FE33A1" w:rsidRDefault="00491CD1" w:rsidP="00934B19">
      <w:pPr>
        <w:pStyle w:val="ARCATParagraph"/>
        <w:spacing w:before="0"/>
        <w:rPr>
          <w:rFonts w:ascii="Times New Roman" w:hAnsi="Times New Roman" w:cs="Times New Roman"/>
          <w:sz w:val="22"/>
          <w:szCs w:val="22"/>
        </w:rPr>
      </w:pPr>
      <w:r w:rsidRPr="00FE33A1">
        <w:rPr>
          <w:rFonts w:ascii="Times New Roman" w:hAnsi="Times New Roman" w:cs="Times New Roman"/>
          <w:sz w:val="22"/>
          <w:szCs w:val="22"/>
        </w:rPr>
        <w:t>Notify architect of any wall construction that does not meet project requirements.</w:t>
      </w:r>
    </w:p>
    <w:p w14:paraId="6C27A7AC" w14:textId="1B597588" w:rsidR="00491CD1" w:rsidRPr="00FE33A1" w:rsidRDefault="00DE59FC" w:rsidP="00934B19">
      <w:pPr>
        <w:pStyle w:val="ARCATSubPara"/>
        <w:rPr>
          <w:rFonts w:ascii="Times New Roman" w:hAnsi="Times New Roman" w:cs="Times New Roman"/>
          <w:sz w:val="22"/>
          <w:szCs w:val="22"/>
        </w:rPr>
      </w:pPr>
      <w:r w:rsidRPr="00FE33A1">
        <w:rPr>
          <w:rFonts w:ascii="Times New Roman" w:hAnsi="Times New Roman" w:cs="Times New Roman"/>
          <w:sz w:val="22"/>
          <w:szCs w:val="22"/>
        </w:rPr>
        <w:t>Do not proceed with installation until wall defects are corrected.</w:t>
      </w:r>
    </w:p>
    <w:p w14:paraId="2F446B37" w14:textId="77777777" w:rsidR="001F24C2" w:rsidRPr="00FE33A1" w:rsidRDefault="001F24C2" w:rsidP="00934B19">
      <w:pPr>
        <w:pStyle w:val="ARCATSubPara"/>
        <w:numPr>
          <w:ilvl w:val="0"/>
          <w:numId w:val="0"/>
        </w:numPr>
        <w:ind w:left="1728"/>
        <w:rPr>
          <w:rFonts w:ascii="Times New Roman" w:hAnsi="Times New Roman" w:cs="Times New Roman"/>
          <w:sz w:val="22"/>
          <w:szCs w:val="22"/>
          <w:highlight w:val="yellow"/>
        </w:rPr>
      </w:pPr>
    </w:p>
    <w:p w14:paraId="48586985" w14:textId="26EACC15" w:rsidR="00491CD1" w:rsidRPr="00FE33A1" w:rsidRDefault="00491CD1" w:rsidP="00934B19">
      <w:pPr>
        <w:pStyle w:val="ARCATArticle"/>
        <w:spacing w:before="0"/>
        <w:rPr>
          <w:rFonts w:ascii="Times New Roman" w:hAnsi="Times New Roman" w:cs="Times New Roman"/>
          <w:sz w:val="22"/>
          <w:szCs w:val="22"/>
          <w:u w:val="single"/>
        </w:rPr>
      </w:pPr>
      <w:r w:rsidRPr="00FE33A1">
        <w:rPr>
          <w:rFonts w:ascii="Times New Roman" w:hAnsi="Times New Roman" w:cs="Times New Roman"/>
          <w:sz w:val="22"/>
          <w:szCs w:val="22"/>
          <w:u w:val="single"/>
        </w:rPr>
        <w:t>CARE AND MAINTENANCE</w:t>
      </w:r>
    </w:p>
    <w:p w14:paraId="02D4ECDC" w14:textId="2A725087" w:rsidR="00491CD1" w:rsidRPr="00FE33A1" w:rsidRDefault="00491CD1" w:rsidP="00934B19">
      <w:pPr>
        <w:pStyle w:val="ARCATParagraph"/>
        <w:spacing w:before="0"/>
        <w:rPr>
          <w:rFonts w:ascii="Times New Roman" w:hAnsi="Times New Roman" w:cs="Times New Roman"/>
          <w:sz w:val="22"/>
          <w:szCs w:val="22"/>
        </w:rPr>
      </w:pPr>
      <w:r w:rsidRPr="00FE33A1">
        <w:rPr>
          <w:rFonts w:ascii="Times New Roman" w:hAnsi="Times New Roman" w:cs="Times New Roman"/>
          <w:sz w:val="22"/>
          <w:szCs w:val="22"/>
        </w:rPr>
        <w:t xml:space="preserve">Manufacturer to provide owner with written instructions for the care and maintenance of </w:t>
      </w:r>
      <w:r w:rsidR="00E43314" w:rsidRPr="00FE33A1">
        <w:rPr>
          <w:rFonts w:ascii="Times New Roman" w:hAnsi="Times New Roman" w:cs="Times New Roman"/>
          <w:sz w:val="22"/>
          <w:szCs w:val="22"/>
        </w:rPr>
        <w:t>Overhead Coiling Doors</w:t>
      </w:r>
      <w:r w:rsidRPr="00FE33A1">
        <w:rPr>
          <w:rFonts w:ascii="Times New Roman" w:hAnsi="Times New Roman" w:cs="Times New Roman"/>
          <w:sz w:val="22"/>
          <w:szCs w:val="22"/>
        </w:rPr>
        <w:t>.</w:t>
      </w:r>
    </w:p>
    <w:p w14:paraId="2C76BB4C" w14:textId="43466921" w:rsidR="00A2636E" w:rsidRPr="00FE33A1" w:rsidRDefault="00A2636E" w:rsidP="00934B19">
      <w:pPr>
        <w:pStyle w:val="ARCATParagraph"/>
        <w:spacing w:before="0"/>
        <w:rPr>
          <w:rFonts w:ascii="Times New Roman" w:hAnsi="Times New Roman" w:cs="Times New Roman"/>
          <w:sz w:val="22"/>
          <w:szCs w:val="22"/>
        </w:rPr>
      </w:pPr>
      <w:r w:rsidRPr="00FE33A1">
        <w:rPr>
          <w:rFonts w:ascii="Times New Roman" w:hAnsi="Times New Roman" w:cs="Times New Roman"/>
          <w:sz w:val="22"/>
          <w:szCs w:val="22"/>
        </w:rPr>
        <w:t>Installer will provide one training session with building maintenance staff.</w:t>
      </w:r>
    </w:p>
    <w:p w14:paraId="61E0835C" w14:textId="77DB06E3" w:rsidR="00A2636E" w:rsidRPr="00FE33A1" w:rsidRDefault="00A2636E" w:rsidP="00934B19">
      <w:pPr>
        <w:pStyle w:val="ARCATSubPara"/>
        <w:rPr>
          <w:rFonts w:ascii="Times New Roman" w:hAnsi="Times New Roman" w:cs="Times New Roman"/>
          <w:sz w:val="22"/>
          <w:szCs w:val="22"/>
        </w:rPr>
      </w:pPr>
      <w:r w:rsidRPr="00FE33A1">
        <w:rPr>
          <w:rFonts w:ascii="Times New Roman" w:hAnsi="Times New Roman" w:cs="Times New Roman"/>
          <w:sz w:val="22"/>
          <w:szCs w:val="22"/>
        </w:rPr>
        <w:t xml:space="preserve">Training will cover proper use and maintenance of </w:t>
      </w:r>
      <w:r w:rsidR="00CE49A6" w:rsidRPr="00FE33A1">
        <w:rPr>
          <w:rFonts w:ascii="Times New Roman" w:hAnsi="Times New Roman" w:cs="Times New Roman"/>
          <w:sz w:val="22"/>
          <w:szCs w:val="22"/>
        </w:rPr>
        <w:t>Overhead Coiling Doors</w:t>
      </w:r>
      <w:r w:rsidR="00920C5F" w:rsidRPr="00FE33A1">
        <w:rPr>
          <w:rFonts w:ascii="Times New Roman" w:hAnsi="Times New Roman" w:cs="Times New Roman"/>
          <w:sz w:val="22"/>
          <w:szCs w:val="22"/>
        </w:rPr>
        <w:t>.</w:t>
      </w:r>
    </w:p>
    <w:p w14:paraId="3D8F69B9" w14:textId="77777777" w:rsidR="00491CD1" w:rsidRPr="00FE33A1" w:rsidRDefault="00491CD1" w:rsidP="00934B19">
      <w:pPr>
        <w:pStyle w:val="ARCATParagraph"/>
        <w:numPr>
          <w:ilvl w:val="0"/>
          <w:numId w:val="0"/>
        </w:numPr>
        <w:spacing w:before="0"/>
        <w:ind w:left="1296"/>
        <w:rPr>
          <w:rFonts w:ascii="Times New Roman" w:hAnsi="Times New Roman" w:cs="Times New Roman"/>
          <w:sz w:val="22"/>
          <w:szCs w:val="22"/>
        </w:rPr>
      </w:pPr>
    </w:p>
    <w:p w14:paraId="41D7A1B8" w14:textId="77777777" w:rsidR="00491CD1" w:rsidRPr="00FE33A1" w:rsidRDefault="00491CD1" w:rsidP="00934B19">
      <w:pPr>
        <w:pStyle w:val="ARCATArticle"/>
        <w:spacing w:before="0"/>
        <w:rPr>
          <w:rFonts w:ascii="Times New Roman" w:hAnsi="Times New Roman" w:cs="Times New Roman"/>
          <w:sz w:val="22"/>
          <w:szCs w:val="22"/>
          <w:u w:val="single"/>
        </w:rPr>
      </w:pPr>
      <w:r w:rsidRPr="00FE33A1">
        <w:rPr>
          <w:rFonts w:ascii="Times New Roman" w:hAnsi="Times New Roman" w:cs="Times New Roman"/>
          <w:sz w:val="22"/>
          <w:szCs w:val="22"/>
          <w:u w:val="single"/>
        </w:rPr>
        <w:t>JOBSITE WASTE REMOVAL</w:t>
      </w:r>
    </w:p>
    <w:p w14:paraId="0863F394" w14:textId="581A4F71" w:rsidR="00491CD1" w:rsidRPr="00FE33A1" w:rsidRDefault="00491CD1" w:rsidP="00934B19">
      <w:pPr>
        <w:pStyle w:val="ARCATParagraph"/>
        <w:spacing w:before="0"/>
        <w:rPr>
          <w:rFonts w:ascii="Times New Roman" w:hAnsi="Times New Roman" w:cs="Times New Roman"/>
          <w:sz w:val="22"/>
          <w:szCs w:val="22"/>
          <w:u w:val="single"/>
        </w:rPr>
      </w:pPr>
      <w:r w:rsidRPr="00FE33A1">
        <w:rPr>
          <w:rFonts w:ascii="Times New Roman" w:hAnsi="Times New Roman" w:cs="Times New Roman"/>
          <w:sz w:val="22"/>
          <w:szCs w:val="22"/>
          <w:shd w:val="clear" w:color="auto" w:fill="FFFFFF"/>
        </w:rPr>
        <w:t>See Section 01 74 00 Cleaning and Waste Management</w:t>
      </w:r>
      <w:r w:rsidR="0000229C" w:rsidRPr="00FE33A1">
        <w:rPr>
          <w:rFonts w:ascii="Times New Roman" w:hAnsi="Times New Roman" w:cs="Times New Roman"/>
          <w:sz w:val="22"/>
          <w:szCs w:val="22"/>
          <w:shd w:val="clear" w:color="auto" w:fill="FFFFFF"/>
        </w:rPr>
        <w:t>.</w:t>
      </w:r>
    </w:p>
    <w:p w14:paraId="7D841F2C" w14:textId="3C01E016" w:rsidR="00491CD1" w:rsidRPr="00FE33A1" w:rsidRDefault="00DE59FC" w:rsidP="00934B19">
      <w:pPr>
        <w:pStyle w:val="ARCATSubPara"/>
        <w:ind w:hanging="468"/>
        <w:rPr>
          <w:rFonts w:ascii="Times New Roman" w:hAnsi="Times New Roman" w:cs="Times New Roman"/>
          <w:sz w:val="22"/>
          <w:szCs w:val="22"/>
          <w:u w:val="single"/>
        </w:rPr>
      </w:pPr>
      <w:r w:rsidRPr="00FE33A1">
        <w:rPr>
          <w:rFonts w:ascii="Times New Roman" w:hAnsi="Times New Roman" w:cs="Times New Roman"/>
          <w:sz w:val="22"/>
          <w:szCs w:val="22"/>
        </w:rPr>
        <w:t>Boxes and wrapping will be removed from the building and placed in onsite waste containers.</w:t>
      </w:r>
    </w:p>
    <w:p w14:paraId="72F14A1D" w14:textId="7F04FFA6" w:rsidR="00DE59FC" w:rsidRPr="00FE33A1" w:rsidRDefault="00DE59FC" w:rsidP="00934B19">
      <w:pPr>
        <w:pStyle w:val="ARCATSubSub1"/>
        <w:rPr>
          <w:rFonts w:ascii="Times New Roman" w:hAnsi="Times New Roman" w:cs="Times New Roman"/>
          <w:sz w:val="22"/>
          <w:szCs w:val="22"/>
        </w:rPr>
      </w:pPr>
      <w:r w:rsidRPr="00FE33A1">
        <w:rPr>
          <w:rFonts w:ascii="Times New Roman" w:hAnsi="Times New Roman" w:cs="Times New Roman"/>
          <w:sz w:val="22"/>
          <w:szCs w:val="22"/>
        </w:rPr>
        <w:t xml:space="preserve">Onsite </w:t>
      </w:r>
      <w:r w:rsidR="00A70528" w:rsidRPr="00FE33A1">
        <w:rPr>
          <w:rFonts w:ascii="Times New Roman" w:hAnsi="Times New Roman" w:cs="Times New Roman"/>
          <w:sz w:val="22"/>
          <w:szCs w:val="22"/>
        </w:rPr>
        <w:t>disposal</w:t>
      </w:r>
      <w:r w:rsidRPr="00FE33A1">
        <w:rPr>
          <w:rFonts w:ascii="Times New Roman" w:hAnsi="Times New Roman" w:cs="Times New Roman"/>
          <w:sz w:val="22"/>
          <w:szCs w:val="22"/>
        </w:rPr>
        <w:t xml:space="preserve"> container by others. </w:t>
      </w:r>
    </w:p>
    <w:p w14:paraId="5A979D68" w14:textId="77777777" w:rsidR="00E43314" w:rsidRPr="00FE33A1" w:rsidRDefault="00E43314" w:rsidP="00E43314">
      <w:pPr>
        <w:pStyle w:val="ARCATSubSub1"/>
        <w:numPr>
          <w:ilvl w:val="0"/>
          <w:numId w:val="0"/>
        </w:numPr>
        <w:ind w:left="1728"/>
        <w:rPr>
          <w:rFonts w:ascii="Times New Roman" w:hAnsi="Times New Roman" w:cs="Times New Roman"/>
          <w:sz w:val="22"/>
          <w:szCs w:val="22"/>
        </w:rPr>
      </w:pPr>
    </w:p>
    <w:p w14:paraId="50ACD3D8" w14:textId="77777777" w:rsidR="00491CD1" w:rsidRPr="00FE33A1" w:rsidRDefault="00491CD1" w:rsidP="00934B19">
      <w:pPr>
        <w:pStyle w:val="ARCATArticle"/>
        <w:spacing w:before="0"/>
        <w:rPr>
          <w:rFonts w:ascii="Times New Roman" w:hAnsi="Times New Roman" w:cs="Times New Roman"/>
          <w:sz w:val="22"/>
          <w:szCs w:val="22"/>
          <w:u w:val="single"/>
        </w:rPr>
      </w:pPr>
      <w:r w:rsidRPr="00FE33A1">
        <w:rPr>
          <w:rFonts w:ascii="Times New Roman" w:hAnsi="Times New Roman" w:cs="Times New Roman"/>
          <w:sz w:val="22"/>
          <w:szCs w:val="22"/>
          <w:u w:val="single"/>
        </w:rPr>
        <w:t>PROTECTION</w:t>
      </w:r>
    </w:p>
    <w:p w14:paraId="1147DEDD" w14:textId="39F11CD3" w:rsidR="00491CD1" w:rsidRPr="00FE33A1" w:rsidRDefault="00CE49A6" w:rsidP="00934B19">
      <w:pPr>
        <w:pStyle w:val="ARCATParagraph"/>
        <w:spacing w:before="0"/>
        <w:rPr>
          <w:rFonts w:ascii="Times New Roman" w:hAnsi="Times New Roman" w:cs="Times New Roman"/>
          <w:sz w:val="22"/>
          <w:szCs w:val="22"/>
          <w:u w:val="single"/>
        </w:rPr>
      </w:pPr>
      <w:r w:rsidRPr="00FE33A1">
        <w:rPr>
          <w:rFonts w:ascii="Times New Roman" w:hAnsi="Times New Roman" w:cs="Times New Roman"/>
          <w:sz w:val="22"/>
          <w:szCs w:val="22"/>
        </w:rPr>
        <w:t xml:space="preserve">Overhead Coiling Doors </w:t>
      </w:r>
      <w:r w:rsidR="00491CD1" w:rsidRPr="00FE33A1">
        <w:rPr>
          <w:rFonts w:ascii="Times New Roman" w:hAnsi="Times New Roman" w:cs="Times New Roman"/>
          <w:sz w:val="22"/>
          <w:szCs w:val="22"/>
        </w:rPr>
        <w:t>to be protected from damage by other trades.</w:t>
      </w:r>
      <w:r w:rsidR="00491CD1" w:rsidRPr="00FE33A1" w:rsidDel="00D50C39">
        <w:rPr>
          <w:rFonts w:ascii="Times New Roman" w:hAnsi="Times New Roman" w:cs="Times New Roman"/>
          <w:sz w:val="22"/>
          <w:szCs w:val="22"/>
        </w:rPr>
        <w:t xml:space="preserve"> </w:t>
      </w:r>
    </w:p>
    <w:p w14:paraId="0D3D6C27" w14:textId="77777777" w:rsidR="00491CD1" w:rsidRPr="00FE33A1" w:rsidRDefault="00491CD1" w:rsidP="00934B19">
      <w:pPr>
        <w:pStyle w:val="ARCATArticle"/>
        <w:numPr>
          <w:ilvl w:val="0"/>
          <w:numId w:val="0"/>
        </w:numPr>
        <w:spacing w:before="0"/>
        <w:ind w:left="576" w:hanging="576"/>
        <w:rPr>
          <w:rFonts w:ascii="Times New Roman" w:hAnsi="Times New Roman" w:cs="Times New Roman"/>
          <w:sz w:val="22"/>
          <w:szCs w:val="22"/>
          <w:u w:val="single"/>
        </w:rPr>
      </w:pPr>
      <w:r w:rsidRPr="00FE33A1">
        <w:rPr>
          <w:rFonts w:ascii="Times New Roman" w:hAnsi="Times New Roman" w:cs="Times New Roman"/>
          <w:sz w:val="22"/>
          <w:szCs w:val="22"/>
          <w:u w:val="single"/>
        </w:rPr>
        <w:t xml:space="preserve">END OF SECTION </w:t>
      </w:r>
    </w:p>
    <w:p w14:paraId="21BC7313" w14:textId="77777777" w:rsidR="00901287" w:rsidRPr="00FE33A1" w:rsidRDefault="00901287" w:rsidP="00934B19">
      <w:pPr>
        <w:spacing w:line="240" w:lineRule="auto"/>
        <w:rPr>
          <w:rFonts w:ascii="Times New Roman" w:hAnsi="Times New Roman"/>
          <w:sz w:val="22"/>
          <w:szCs w:val="22"/>
        </w:rPr>
      </w:pPr>
    </w:p>
    <w:sectPr w:rsidR="00901287" w:rsidRPr="00FE33A1" w:rsidSect="00491CD1">
      <w:footerReference w:type="default" r:id="rId7"/>
      <w:pgSz w:w="12240" w:h="15840"/>
      <w:pgMar w:top="1440" w:right="1440" w:bottom="1440" w:left="1440" w:header="288" w:footer="28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2AAC6FF" w14:textId="77777777" w:rsidR="00143F3B" w:rsidRDefault="00143F3B" w:rsidP="00491CD1">
      <w:pPr>
        <w:spacing w:line="240" w:lineRule="auto"/>
      </w:pPr>
      <w:r>
        <w:separator/>
      </w:r>
    </w:p>
  </w:endnote>
  <w:endnote w:type="continuationSeparator" w:id="0">
    <w:p w14:paraId="6D5CBA6F" w14:textId="77777777" w:rsidR="00143F3B" w:rsidRDefault="00143F3B" w:rsidP="00491CD1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GTAmerica-Regular">
    <w:altName w:val="Yu Gothic"/>
    <w:panose1 w:val="00000000000000000000"/>
    <w:charset w:val="80"/>
    <w:family w:val="swiss"/>
    <w:notTrueType/>
    <w:pitch w:val="default"/>
    <w:sig w:usb0="00000005" w:usb1="08070000" w:usb2="00000010" w:usb3="00000000" w:csb0="00020002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="Times New Roman" w:hAnsi="Times New Roman"/>
        <w:sz w:val="22"/>
        <w:szCs w:val="22"/>
      </w:rPr>
      <w:id w:val="194431267"/>
      <w:docPartObj>
        <w:docPartGallery w:val="Page Numbers (Bottom of Page)"/>
        <w:docPartUnique/>
      </w:docPartObj>
    </w:sdtPr>
    <w:sdtEndPr/>
    <w:sdtContent>
      <w:sdt>
        <w:sdtPr>
          <w:rPr>
            <w:rFonts w:ascii="Times New Roman" w:hAnsi="Times New Roman"/>
            <w:sz w:val="22"/>
            <w:szCs w:val="22"/>
          </w:rPr>
          <w:id w:val="-1769616900"/>
          <w:docPartObj>
            <w:docPartGallery w:val="Page Numbers (Top of Page)"/>
            <w:docPartUnique/>
          </w:docPartObj>
        </w:sdtPr>
        <w:sdtEndPr/>
        <w:sdtContent>
          <w:p w14:paraId="36F476C2" w14:textId="77777777" w:rsidR="00491CD1" w:rsidRPr="00731175" w:rsidRDefault="00491CD1">
            <w:pPr>
              <w:pStyle w:val="Footer"/>
              <w:jc w:val="right"/>
              <w:rPr>
                <w:rFonts w:ascii="Times New Roman" w:hAnsi="Times New Roman"/>
                <w:sz w:val="22"/>
                <w:szCs w:val="22"/>
              </w:rPr>
            </w:pPr>
            <w:r w:rsidRPr="00731175">
              <w:rPr>
                <w:rFonts w:ascii="Times New Roman" w:hAnsi="Times New Roman"/>
                <w:sz w:val="22"/>
                <w:szCs w:val="22"/>
              </w:rPr>
              <w:t xml:space="preserve">Page </w:t>
            </w:r>
            <w:r w:rsidRPr="00731175">
              <w:rPr>
                <w:rFonts w:ascii="Times New Roman" w:hAnsi="Times New Roman"/>
                <w:sz w:val="22"/>
                <w:szCs w:val="22"/>
              </w:rPr>
              <w:fldChar w:fldCharType="begin"/>
            </w:r>
            <w:r w:rsidRPr="00731175">
              <w:rPr>
                <w:rFonts w:ascii="Times New Roman" w:hAnsi="Times New Roman"/>
                <w:sz w:val="22"/>
                <w:szCs w:val="22"/>
              </w:rPr>
              <w:instrText xml:space="preserve"> PAGE </w:instrText>
            </w:r>
            <w:r w:rsidRPr="00731175">
              <w:rPr>
                <w:rFonts w:ascii="Times New Roman" w:hAnsi="Times New Roman"/>
                <w:sz w:val="22"/>
                <w:szCs w:val="22"/>
              </w:rPr>
              <w:fldChar w:fldCharType="separate"/>
            </w:r>
            <w:r w:rsidRPr="00731175">
              <w:rPr>
                <w:rFonts w:ascii="Times New Roman" w:hAnsi="Times New Roman"/>
                <w:noProof/>
                <w:sz w:val="22"/>
                <w:szCs w:val="22"/>
              </w:rPr>
              <w:t>2</w:t>
            </w:r>
            <w:r w:rsidRPr="00731175">
              <w:rPr>
                <w:rFonts w:ascii="Times New Roman" w:hAnsi="Times New Roman"/>
                <w:sz w:val="22"/>
                <w:szCs w:val="22"/>
              </w:rPr>
              <w:fldChar w:fldCharType="end"/>
            </w:r>
            <w:r w:rsidRPr="00731175">
              <w:rPr>
                <w:rFonts w:ascii="Times New Roman" w:hAnsi="Times New Roman"/>
                <w:sz w:val="22"/>
                <w:szCs w:val="22"/>
              </w:rPr>
              <w:t xml:space="preserve"> of </w:t>
            </w:r>
            <w:r w:rsidRPr="00731175">
              <w:rPr>
                <w:rFonts w:ascii="Times New Roman" w:hAnsi="Times New Roman"/>
                <w:sz w:val="22"/>
                <w:szCs w:val="22"/>
              </w:rPr>
              <w:fldChar w:fldCharType="begin"/>
            </w:r>
            <w:r w:rsidRPr="00731175">
              <w:rPr>
                <w:rFonts w:ascii="Times New Roman" w:hAnsi="Times New Roman"/>
                <w:sz w:val="22"/>
                <w:szCs w:val="22"/>
              </w:rPr>
              <w:instrText xml:space="preserve"> NUMPAGES  </w:instrText>
            </w:r>
            <w:r w:rsidRPr="00731175">
              <w:rPr>
                <w:rFonts w:ascii="Times New Roman" w:hAnsi="Times New Roman"/>
                <w:sz w:val="22"/>
                <w:szCs w:val="22"/>
              </w:rPr>
              <w:fldChar w:fldCharType="separate"/>
            </w:r>
            <w:r w:rsidRPr="00731175">
              <w:rPr>
                <w:rFonts w:ascii="Times New Roman" w:hAnsi="Times New Roman"/>
                <w:noProof/>
                <w:sz w:val="22"/>
                <w:szCs w:val="22"/>
              </w:rPr>
              <w:t>2</w:t>
            </w:r>
            <w:r w:rsidRPr="00731175">
              <w:rPr>
                <w:rFonts w:ascii="Times New Roman" w:hAnsi="Times New Roman"/>
                <w:sz w:val="22"/>
                <w:szCs w:val="22"/>
              </w:rPr>
              <w:fldChar w:fldCharType="end"/>
            </w:r>
          </w:p>
        </w:sdtContent>
      </w:sdt>
    </w:sdtContent>
  </w:sdt>
  <w:p w14:paraId="5B7CAE84" w14:textId="4B9C46CF" w:rsidR="00491CD1" w:rsidRPr="00731175" w:rsidRDefault="000B2F94">
    <w:pPr>
      <w:pStyle w:val="Footer"/>
      <w:rPr>
        <w:rFonts w:ascii="Times New Roman" w:hAnsi="Times New Roman"/>
        <w:sz w:val="22"/>
        <w:szCs w:val="22"/>
      </w:rPr>
    </w:pPr>
    <w:r w:rsidRPr="000B2F94">
      <w:rPr>
        <w:rFonts w:asciiTheme="minorHAnsi" w:hAnsiTheme="minorHAnsi" w:cstheme="minorHAnsi"/>
        <w:sz w:val="22"/>
        <w:szCs w:val="22"/>
        <w:lang w:val="en-US"/>
      </w:rPr>
      <w:t>08 33 23 15</w:t>
    </w:r>
    <w:r>
      <w:rPr>
        <w:rFonts w:asciiTheme="minorHAnsi" w:hAnsiTheme="minorHAnsi" w:cstheme="minorHAnsi"/>
        <w:sz w:val="22"/>
        <w:szCs w:val="22"/>
        <w:lang w:val="en-US"/>
      </w:rPr>
      <w:t xml:space="preserve"> </w:t>
    </w:r>
    <w:r w:rsidR="00491CD1">
      <w:rPr>
        <w:rFonts w:ascii="Times New Roman" w:hAnsi="Times New Roman"/>
        <w:sz w:val="22"/>
        <w:szCs w:val="22"/>
      </w:rPr>
      <w:t xml:space="preserve">Version </w:t>
    </w:r>
    <w:r w:rsidR="004C763F">
      <w:rPr>
        <w:rFonts w:ascii="Times New Roman" w:hAnsi="Times New Roman"/>
        <w:sz w:val="22"/>
        <w:szCs w:val="22"/>
      </w:rPr>
      <w:t xml:space="preserve">1 </w:t>
    </w:r>
    <w:r w:rsidR="00FF3A3E">
      <w:rPr>
        <w:rFonts w:ascii="Times New Roman" w:hAnsi="Times New Roman"/>
        <w:sz w:val="22"/>
        <w:szCs w:val="22"/>
      </w:rPr>
      <w:t>0</w:t>
    </w:r>
    <w:r w:rsidR="009D2963">
      <w:rPr>
        <w:rFonts w:ascii="Times New Roman" w:hAnsi="Times New Roman"/>
        <w:sz w:val="22"/>
        <w:szCs w:val="22"/>
      </w:rPr>
      <w:t>9-</w:t>
    </w:r>
    <w:r w:rsidR="000D3C50">
      <w:rPr>
        <w:rFonts w:ascii="Times New Roman" w:hAnsi="Times New Roman"/>
        <w:sz w:val="22"/>
        <w:szCs w:val="22"/>
      </w:rPr>
      <w:t>2</w:t>
    </w:r>
    <w:r w:rsidR="002E1005">
      <w:rPr>
        <w:rFonts w:ascii="Times New Roman" w:hAnsi="Times New Roman"/>
        <w:sz w:val="22"/>
        <w:szCs w:val="22"/>
      </w:rPr>
      <w:t>8</w:t>
    </w:r>
    <w:r w:rsidR="00CA1705">
      <w:rPr>
        <w:rFonts w:ascii="Times New Roman" w:hAnsi="Times New Roman"/>
        <w:sz w:val="22"/>
        <w:szCs w:val="22"/>
      </w:rPr>
      <w:t>-26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CBF9FB8" w14:textId="77777777" w:rsidR="00143F3B" w:rsidRDefault="00143F3B" w:rsidP="00491CD1">
      <w:pPr>
        <w:spacing w:line="240" w:lineRule="auto"/>
      </w:pPr>
      <w:r>
        <w:separator/>
      </w:r>
    </w:p>
  </w:footnote>
  <w:footnote w:type="continuationSeparator" w:id="0">
    <w:p w14:paraId="7689A950" w14:textId="77777777" w:rsidR="00143F3B" w:rsidRDefault="00143F3B" w:rsidP="00491CD1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start w:val="1"/>
      <w:numFmt w:val="decimal"/>
      <w:suff w:val="nothing"/>
      <w:lvlText w:val="PART  %1  "/>
      <w:lvlJc w:val="left"/>
    </w:lvl>
    <w:lvl w:ilvl="1">
      <w:start w:val="1"/>
      <w:numFmt w:val="decimal"/>
      <w:pStyle w:val="ARCATArticle"/>
      <w:lvlText w:val="%1.%2 "/>
      <w:lvlJc w:val="left"/>
      <w:pPr>
        <w:ind w:left="576" w:hanging="576"/>
      </w:pPr>
    </w:lvl>
    <w:lvl w:ilvl="2">
      <w:start w:val="1"/>
      <w:numFmt w:val="upperLetter"/>
      <w:pStyle w:val="ARCATParagraph"/>
      <w:lvlText w:val="%3. "/>
      <w:lvlJc w:val="left"/>
      <w:pPr>
        <w:ind w:left="1296" w:hanging="576"/>
      </w:pPr>
    </w:lvl>
    <w:lvl w:ilvl="3">
      <w:start w:val="1"/>
      <w:numFmt w:val="decimal"/>
      <w:pStyle w:val="ARCATSubPara"/>
      <w:lvlText w:val="%4. "/>
      <w:lvlJc w:val="left"/>
      <w:pPr>
        <w:ind w:left="1728" w:hanging="576"/>
      </w:pPr>
    </w:lvl>
    <w:lvl w:ilvl="4">
      <w:start w:val="1"/>
      <w:numFmt w:val="lowerLetter"/>
      <w:pStyle w:val="ARCATSubSub1"/>
      <w:lvlText w:val="%5. "/>
      <w:lvlJc w:val="left"/>
      <w:pPr>
        <w:ind w:left="2304" w:hanging="576"/>
      </w:pPr>
    </w:lvl>
    <w:lvl w:ilvl="5">
      <w:start w:val="1"/>
      <w:numFmt w:val="decimal"/>
      <w:pStyle w:val="ARCATSubSub2"/>
      <w:lvlText w:val="%6) "/>
      <w:lvlJc w:val="left"/>
      <w:pPr>
        <w:ind w:left="2880" w:hanging="576"/>
      </w:pPr>
    </w:lvl>
    <w:lvl w:ilvl="6">
      <w:start w:val="1"/>
      <w:numFmt w:val="lowerLetter"/>
      <w:pStyle w:val="ARCATSubSub3"/>
      <w:lvlText w:val="%7) "/>
      <w:lvlJc w:val="left"/>
      <w:pPr>
        <w:ind w:left="3456" w:hanging="576"/>
      </w:pPr>
    </w:lvl>
    <w:lvl w:ilvl="7">
      <w:start w:val="1"/>
      <w:numFmt w:val="decimal"/>
      <w:pStyle w:val="ARCATSubSub4"/>
      <w:lvlText w:val="%8) "/>
      <w:lvlJc w:val="left"/>
      <w:pPr>
        <w:ind w:left="4032" w:hanging="576"/>
      </w:pPr>
    </w:lvl>
    <w:lvl w:ilvl="8">
      <w:start w:val="1"/>
      <w:numFmt w:val="lowerLetter"/>
      <w:pStyle w:val="ARCATSubSub5"/>
      <w:lvlText w:val="%9) "/>
      <w:lvlJc w:val="left"/>
      <w:pPr>
        <w:ind w:left="4608" w:hanging="576"/>
      </w:pPr>
    </w:lvl>
  </w:abstractNum>
  <w:abstractNum w:abstractNumId="1" w15:restartNumberingAfterBreak="0">
    <w:nsid w:val="29672148"/>
    <w:multiLevelType w:val="hybridMultilevel"/>
    <w:tmpl w:val="DA2A24FE"/>
    <w:lvl w:ilvl="0" w:tplc="94BA0F4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FC2E245E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92CE626E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A67ECBE6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ECEA691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3274E30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1ED8CC20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655A90C8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F5B848F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num w:numId="1" w16cid:durableId="1882742357">
    <w:abstractNumId w:val="0"/>
  </w:num>
  <w:num w:numId="2" w16cid:durableId="917058350">
    <w:abstractNumId w:val="1"/>
  </w:num>
  <w:num w:numId="3" w16cid:durableId="7447505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106156408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91CD1"/>
    <w:rsid w:val="0000229C"/>
    <w:rsid w:val="00005767"/>
    <w:rsid w:val="00034CE6"/>
    <w:rsid w:val="00055B47"/>
    <w:rsid w:val="00066280"/>
    <w:rsid w:val="00073F9B"/>
    <w:rsid w:val="00077C34"/>
    <w:rsid w:val="000B2F94"/>
    <w:rsid w:val="000D3C50"/>
    <w:rsid w:val="000F05A4"/>
    <w:rsid w:val="000F1AA1"/>
    <w:rsid w:val="0012509E"/>
    <w:rsid w:val="00143F3B"/>
    <w:rsid w:val="0015306A"/>
    <w:rsid w:val="00164033"/>
    <w:rsid w:val="00187525"/>
    <w:rsid w:val="00195F7A"/>
    <w:rsid w:val="001B6025"/>
    <w:rsid w:val="001F24C2"/>
    <w:rsid w:val="00201A64"/>
    <w:rsid w:val="0020368C"/>
    <w:rsid w:val="00257101"/>
    <w:rsid w:val="002752E1"/>
    <w:rsid w:val="002D5FE9"/>
    <w:rsid w:val="002E1005"/>
    <w:rsid w:val="00330768"/>
    <w:rsid w:val="00355B17"/>
    <w:rsid w:val="00372DAE"/>
    <w:rsid w:val="0038334B"/>
    <w:rsid w:val="003D1964"/>
    <w:rsid w:val="003D6E70"/>
    <w:rsid w:val="003E1D93"/>
    <w:rsid w:val="003F223D"/>
    <w:rsid w:val="003F32B8"/>
    <w:rsid w:val="004578E8"/>
    <w:rsid w:val="00491CD1"/>
    <w:rsid w:val="0049658B"/>
    <w:rsid w:val="004C763F"/>
    <w:rsid w:val="004E7008"/>
    <w:rsid w:val="00511BFB"/>
    <w:rsid w:val="00536FFE"/>
    <w:rsid w:val="005463D1"/>
    <w:rsid w:val="0055281D"/>
    <w:rsid w:val="00560380"/>
    <w:rsid w:val="0056361B"/>
    <w:rsid w:val="005675A3"/>
    <w:rsid w:val="0057264E"/>
    <w:rsid w:val="00590C9C"/>
    <w:rsid w:val="005B0D20"/>
    <w:rsid w:val="005E65F9"/>
    <w:rsid w:val="0061052A"/>
    <w:rsid w:val="0061056C"/>
    <w:rsid w:val="00653543"/>
    <w:rsid w:val="006B4444"/>
    <w:rsid w:val="006C1DC6"/>
    <w:rsid w:val="006D08E9"/>
    <w:rsid w:val="006E7759"/>
    <w:rsid w:val="00716230"/>
    <w:rsid w:val="00725A91"/>
    <w:rsid w:val="00737A1D"/>
    <w:rsid w:val="0075054B"/>
    <w:rsid w:val="00775CDB"/>
    <w:rsid w:val="00775FA5"/>
    <w:rsid w:val="00782DA1"/>
    <w:rsid w:val="00784EAD"/>
    <w:rsid w:val="007B3713"/>
    <w:rsid w:val="007C3FE1"/>
    <w:rsid w:val="007D2B11"/>
    <w:rsid w:val="007E789A"/>
    <w:rsid w:val="007F048B"/>
    <w:rsid w:val="00800E9C"/>
    <w:rsid w:val="008026AF"/>
    <w:rsid w:val="00807DD6"/>
    <w:rsid w:val="00853670"/>
    <w:rsid w:val="00863184"/>
    <w:rsid w:val="00865DCA"/>
    <w:rsid w:val="00874E91"/>
    <w:rsid w:val="0088699C"/>
    <w:rsid w:val="008A5550"/>
    <w:rsid w:val="008A5706"/>
    <w:rsid w:val="008C6CA2"/>
    <w:rsid w:val="008D5833"/>
    <w:rsid w:val="00901287"/>
    <w:rsid w:val="0091327D"/>
    <w:rsid w:val="00920C5F"/>
    <w:rsid w:val="00931F38"/>
    <w:rsid w:val="00934B19"/>
    <w:rsid w:val="009416E1"/>
    <w:rsid w:val="0095134C"/>
    <w:rsid w:val="00952BE6"/>
    <w:rsid w:val="00970663"/>
    <w:rsid w:val="009C6C58"/>
    <w:rsid w:val="009D2963"/>
    <w:rsid w:val="009E45BA"/>
    <w:rsid w:val="009E66D7"/>
    <w:rsid w:val="00A2636E"/>
    <w:rsid w:val="00A449CE"/>
    <w:rsid w:val="00A569C0"/>
    <w:rsid w:val="00A70528"/>
    <w:rsid w:val="00A94ABA"/>
    <w:rsid w:val="00A95409"/>
    <w:rsid w:val="00AA363C"/>
    <w:rsid w:val="00AC3917"/>
    <w:rsid w:val="00AD27F5"/>
    <w:rsid w:val="00AF06CB"/>
    <w:rsid w:val="00AF425A"/>
    <w:rsid w:val="00B216B1"/>
    <w:rsid w:val="00B76CEB"/>
    <w:rsid w:val="00BC30DE"/>
    <w:rsid w:val="00BD3172"/>
    <w:rsid w:val="00BD3F59"/>
    <w:rsid w:val="00BD6DB8"/>
    <w:rsid w:val="00C03E81"/>
    <w:rsid w:val="00C20AF4"/>
    <w:rsid w:val="00C35993"/>
    <w:rsid w:val="00C55BF5"/>
    <w:rsid w:val="00C62869"/>
    <w:rsid w:val="00C63341"/>
    <w:rsid w:val="00C66648"/>
    <w:rsid w:val="00C76443"/>
    <w:rsid w:val="00C81B96"/>
    <w:rsid w:val="00C9471E"/>
    <w:rsid w:val="00CA1705"/>
    <w:rsid w:val="00CC2B7D"/>
    <w:rsid w:val="00CE49A6"/>
    <w:rsid w:val="00D613D3"/>
    <w:rsid w:val="00D66608"/>
    <w:rsid w:val="00D77D08"/>
    <w:rsid w:val="00D86242"/>
    <w:rsid w:val="00DC2E81"/>
    <w:rsid w:val="00DD1201"/>
    <w:rsid w:val="00DE240E"/>
    <w:rsid w:val="00DE59FC"/>
    <w:rsid w:val="00DE6531"/>
    <w:rsid w:val="00DF649A"/>
    <w:rsid w:val="00E056FE"/>
    <w:rsid w:val="00E147EF"/>
    <w:rsid w:val="00E23499"/>
    <w:rsid w:val="00E43314"/>
    <w:rsid w:val="00E64D9E"/>
    <w:rsid w:val="00E85006"/>
    <w:rsid w:val="00E85441"/>
    <w:rsid w:val="00E933F0"/>
    <w:rsid w:val="00EB343D"/>
    <w:rsid w:val="00EB35AA"/>
    <w:rsid w:val="00ED0DB4"/>
    <w:rsid w:val="00ED1AB4"/>
    <w:rsid w:val="00EE6EE5"/>
    <w:rsid w:val="00EF24EA"/>
    <w:rsid w:val="00F12339"/>
    <w:rsid w:val="00F14458"/>
    <w:rsid w:val="00F15A4A"/>
    <w:rsid w:val="00FA5DBF"/>
    <w:rsid w:val="00FA7DED"/>
    <w:rsid w:val="00FB50D6"/>
    <w:rsid w:val="00FE33A1"/>
    <w:rsid w:val="00FF3A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D8C8C32"/>
  <w15:chartTrackingRefBased/>
  <w15:docId w15:val="{99624E99-2ADC-41BB-8598-60ED73F702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="Times New Roman"/>
        <w:sz w:val="22"/>
        <w:szCs w:val="22"/>
        <w:lang w:val="en-US" w:eastAsia="en-US" w:bidi="ar-SA"/>
      </w:rPr>
    </w:rPrDefault>
    <w:pPrDefault>
      <w:pPr>
        <w:spacing w:line="280" w:lineRule="atLeast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91CD1"/>
    <w:rPr>
      <w:rFonts w:ascii="Arial" w:eastAsia="Times New Roman" w:hAnsi="Arial"/>
      <w:sz w:val="20"/>
      <w:szCs w:val="24"/>
      <w:lang w:val="en-GB"/>
    </w:rPr>
  </w:style>
  <w:style w:type="paragraph" w:styleId="Heading1">
    <w:name w:val="heading 1"/>
    <w:basedOn w:val="Normal"/>
    <w:next w:val="Normal"/>
    <w:link w:val="Heading1Char"/>
    <w:uiPriority w:val="9"/>
    <w:qFormat/>
    <w:rsid w:val="00491CD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91CD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link w:val="Heading3Char"/>
    <w:uiPriority w:val="9"/>
    <w:qFormat/>
    <w:rsid w:val="00F14458"/>
    <w:pPr>
      <w:spacing w:before="100" w:beforeAutospacing="1" w:after="100" w:afterAutospacing="1" w:line="240" w:lineRule="auto"/>
      <w:outlineLvl w:val="2"/>
    </w:pPr>
    <w:rPr>
      <w:b/>
      <w:bCs/>
      <w:sz w:val="27"/>
      <w:szCs w:val="27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91CD1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91CD1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91CD1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91CD1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91CD1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91CD1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uiPriority w:val="9"/>
    <w:rsid w:val="00F14458"/>
    <w:rPr>
      <w:rFonts w:eastAsia="Times New Roman"/>
      <w:b/>
      <w:bCs/>
      <w:sz w:val="27"/>
      <w:szCs w:val="27"/>
    </w:rPr>
  </w:style>
  <w:style w:type="character" w:styleId="Strong">
    <w:name w:val="Strong"/>
    <w:uiPriority w:val="22"/>
    <w:qFormat/>
    <w:rsid w:val="00F14458"/>
    <w:rPr>
      <w:b/>
      <w:bCs/>
    </w:rPr>
  </w:style>
  <w:style w:type="paragraph" w:styleId="ListParagraph">
    <w:name w:val="List Paragraph"/>
    <w:basedOn w:val="Normal"/>
    <w:uiPriority w:val="34"/>
    <w:qFormat/>
    <w:rsid w:val="00F14458"/>
    <w:pPr>
      <w:ind w:left="720"/>
      <w:contextualSpacing/>
    </w:pPr>
  </w:style>
  <w:style w:type="character" w:customStyle="1" w:styleId="Heading1Char">
    <w:name w:val="Heading 1 Char"/>
    <w:basedOn w:val="DefaultParagraphFont"/>
    <w:link w:val="Heading1"/>
    <w:uiPriority w:val="9"/>
    <w:rsid w:val="00491CD1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91CD1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91CD1"/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91CD1"/>
    <w:rPr>
      <w:rFonts w:asciiTheme="minorHAnsi" w:eastAsiaTheme="majorEastAsia" w:hAnsiTheme="minorHAnsi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91CD1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91CD1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91CD1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91CD1"/>
    <w:rPr>
      <w:rFonts w:asciiTheme="minorHAnsi" w:eastAsiaTheme="majorEastAsia" w:hAnsiTheme="minorHAnsi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491CD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491CD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491CD1"/>
    <w:pPr>
      <w:numPr>
        <w:ilvl w:val="1"/>
      </w:numPr>
      <w:spacing w:after="160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491CD1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491CD1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491CD1"/>
    <w:rPr>
      <w:i/>
      <w:iCs/>
      <w:color w:val="404040" w:themeColor="text1" w:themeTint="BF"/>
    </w:rPr>
  </w:style>
  <w:style w:type="character" w:styleId="IntenseEmphasis">
    <w:name w:val="Intense Emphasis"/>
    <w:basedOn w:val="DefaultParagraphFont"/>
    <w:uiPriority w:val="21"/>
    <w:qFormat/>
    <w:rsid w:val="00491CD1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91CD1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91CD1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91CD1"/>
    <w:rPr>
      <w:b/>
      <w:bCs/>
      <w:smallCaps/>
      <w:color w:val="2F5496" w:themeColor="accent1" w:themeShade="BF"/>
      <w:spacing w:val="5"/>
    </w:rPr>
  </w:style>
  <w:style w:type="paragraph" w:customStyle="1" w:styleId="ARCATnote">
    <w:name w:val="ARCAT note"/>
    <w:uiPriority w:val="99"/>
    <w:rsid w:val="00491CD1"/>
    <w:pPr>
      <w:widowControl w:val="0"/>
      <w:pBdr>
        <w:top w:val="dotted" w:sz="4" w:space="1" w:color="FF0000"/>
        <w:left w:val="dotted" w:sz="4" w:space="4" w:color="FF0000"/>
        <w:bottom w:val="dotted" w:sz="4" w:space="1" w:color="FF0000"/>
        <w:right w:val="dotted" w:sz="4" w:space="4" w:color="FF0000"/>
      </w:pBdr>
      <w:autoSpaceDE w:val="0"/>
      <w:autoSpaceDN w:val="0"/>
      <w:adjustRightInd w:val="0"/>
      <w:spacing w:line="240" w:lineRule="auto"/>
    </w:pPr>
    <w:rPr>
      <w:rFonts w:ascii="Arial" w:eastAsia="Times New Roman" w:hAnsi="Arial" w:cs="Arial"/>
      <w:b/>
      <w:vanish/>
      <w:color w:val="FF0000"/>
      <w:sz w:val="20"/>
      <w:szCs w:val="20"/>
    </w:rPr>
  </w:style>
  <w:style w:type="paragraph" w:customStyle="1" w:styleId="ARCATPart">
    <w:name w:val="ARCAT Part"/>
    <w:uiPriority w:val="99"/>
    <w:rsid w:val="00491CD1"/>
    <w:pPr>
      <w:widowControl w:val="0"/>
      <w:autoSpaceDE w:val="0"/>
      <w:autoSpaceDN w:val="0"/>
      <w:adjustRightInd w:val="0"/>
      <w:spacing w:before="200" w:line="240" w:lineRule="auto"/>
      <w:ind w:left="576" w:hanging="576"/>
    </w:pPr>
    <w:rPr>
      <w:rFonts w:ascii="Arial" w:eastAsia="Times New Roman" w:hAnsi="Arial" w:cs="Arial"/>
      <w:sz w:val="20"/>
      <w:szCs w:val="20"/>
    </w:rPr>
  </w:style>
  <w:style w:type="paragraph" w:customStyle="1" w:styleId="ARCATArticle">
    <w:name w:val="ARCAT Article"/>
    <w:uiPriority w:val="99"/>
    <w:rsid w:val="00491CD1"/>
    <w:pPr>
      <w:widowControl w:val="0"/>
      <w:numPr>
        <w:ilvl w:val="1"/>
        <w:numId w:val="1"/>
      </w:numPr>
      <w:autoSpaceDE w:val="0"/>
      <w:autoSpaceDN w:val="0"/>
      <w:adjustRightInd w:val="0"/>
      <w:spacing w:before="200" w:line="240" w:lineRule="auto"/>
    </w:pPr>
    <w:rPr>
      <w:rFonts w:ascii="Arial" w:eastAsia="Times New Roman" w:hAnsi="Arial" w:cs="Arial"/>
      <w:sz w:val="20"/>
      <w:szCs w:val="20"/>
    </w:rPr>
  </w:style>
  <w:style w:type="paragraph" w:customStyle="1" w:styleId="ARCATParagraph">
    <w:name w:val="ARCAT Paragraph"/>
    <w:link w:val="ARCATParagraphChar"/>
    <w:rsid w:val="00491CD1"/>
    <w:pPr>
      <w:widowControl w:val="0"/>
      <w:numPr>
        <w:ilvl w:val="2"/>
        <w:numId w:val="1"/>
      </w:numPr>
      <w:autoSpaceDE w:val="0"/>
      <w:autoSpaceDN w:val="0"/>
      <w:adjustRightInd w:val="0"/>
      <w:spacing w:before="200" w:line="240" w:lineRule="auto"/>
    </w:pPr>
    <w:rPr>
      <w:rFonts w:ascii="Arial" w:eastAsia="Times New Roman" w:hAnsi="Arial" w:cs="Arial"/>
      <w:sz w:val="20"/>
      <w:szCs w:val="20"/>
    </w:rPr>
  </w:style>
  <w:style w:type="paragraph" w:customStyle="1" w:styleId="ARCATSubPara">
    <w:name w:val="ARCAT SubPara"/>
    <w:rsid w:val="00491CD1"/>
    <w:pPr>
      <w:widowControl w:val="0"/>
      <w:numPr>
        <w:ilvl w:val="3"/>
        <w:numId w:val="1"/>
      </w:numPr>
      <w:autoSpaceDE w:val="0"/>
      <w:autoSpaceDN w:val="0"/>
      <w:adjustRightInd w:val="0"/>
      <w:spacing w:line="240" w:lineRule="auto"/>
    </w:pPr>
    <w:rPr>
      <w:rFonts w:ascii="Arial" w:eastAsia="Times New Roman" w:hAnsi="Arial" w:cs="Arial"/>
      <w:sz w:val="20"/>
      <w:szCs w:val="20"/>
    </w:rPr>
  </w:style>
  <w:style w:type="paragraph" w:customStyle="1" w:styleId="ARCATSubSub1">
    <w:name w:val="ARCAT SubSub1"/>
    <w:rsid w:val="00491CD1"/>
    <w:pPr>
      <w:widowControl w:val="0"/>
      <w:numPr>
        <w:ilvl w:val="4"/>
        <w:numId w:val="1"/>
      </w:numPr>
      <w:autoSpaceDE w:val="0"/>
      <w:autoSpaceDN w:val="0"/>
      <w:adjustRightInd w:val="0"/>
      <w:spacing w:line="240" w:lineRule="auto"/>
    </w:pPr>
    <w:rPr>
      <w:rFonts w:ascii="Arial" w:eastAsia="Times New Roman" w:hAnsi="Arial" w:cs="Arial"/>
      <w:sz w:val="20"/>
      <w:szCs w:val="20"/>
    </w:rPr>
  </w:style>
  <w:style w:type="paragraph" w:customStyle="1" w:styleId="ARCATSubSub2">
    <w:name w:val="ARCAT SubSub2"/>
    <w:uiPriority w:val="99"/>
    <w:rsid w:val="00491CD1"/>
    <w:pPr>
      <w:widowControl w:val="0"/>
      <w:numPr>
        <w:ilvl w:val="5"/>
        <w:numId w:val="1"/>
      </w:numPr>
      <w:autoSpaceDE w:val="0"/>
      <w:autoSpaceDN w:val="0"/>
      <w:adjustRightInd w:val="0"/>
      <w:spacing w:line="240" w:lineRule="auto"/>
    </w:pPr>
    <w:rPr>
      <w:rFonts w:ascii="Arial" w:eastAsia="Times New Roman" w:hAnsi="Arial" w:cs="Arial"/>
      <w:sz w:val="20"/>
      <w:szCs w:val="20"/>
    </w:rPr>
  </w:style>
  <w:style w:type="paragraph" w:customStyle="1" w:styleId="ARCATSubSub3">
    <w:name w:val="ARCAT SubSub3"/>
    <w:uiPriority w:val="99"/>
    <w:rsid w:val="00491CD1"/>
    <w:pPr>
      <w:widowControl w:val="0"/>
      <w:numPr>
        <w:ilvl w:val="6"/>
        <w:numId w:val="1"/>
      </w:numPr>
      <w:autoSpaceDE w:val="0"/>
      <w:autoSpaceDN w:val="0"/>
      <w:adjustRightInd w:val="0"/>
      <w:spacing w:line="240" w:lineRule="auto"/>
    </w:pPr>
    <w:rPr>
      <w:rFonts w:ascii="Arial" w:eastAsia="Times New Roman" w:hAnsi="Arial" w:cs="Arial"/>
      <w:sz w:val="20"/>
      <w:szCs w:val="20"/>
    </w:rPr>
  </w:style>
  <w:style w:type="paragraph" w:customStyle="1" w:styleId="ARCATSubSub4">
    <w:name w:val="ARCAT SubSub4"/>
    <w:uiPriority w:val="99"/>
    <w:rsid w:val="00491CD1"/>
    <w:pPr>
      <w:widowControl w:val="0"/>
      <w:numPr>
        <w:ilvl w:val="7"/>
        <w:numId w:val="1"/>
      </w:numPr>
      <w:autoSpaceDE w:val="0"/>
      <w:autoSpaceDN w:val="0"/>
      <w:adjustRightInd w:val="0"/>
      <w:spacing w:line="240" w:lineRule="auto"/>
    </w:pPr>
    <w:rPr>
      <w:rFonts w:ascii="Arial" w:eastAsia="Times New Roman" w:hAnsi="Arial" w:cs="Arial"/>
      <w:sz w:val="20"/>
      <w:szCs w:val="20"/>
    </w:rPr>
  </w:style>
  <w:style w:type="paragraph" w:customStyle="1" w:styleId="ARCATSubSub5">
    <w:name w:val="ARCAT SubSub5"/>
    <w:uiPriority w:val="99"/>
    <w:rsid w:val="00491CD1"/>
    <w:pPr>
      <w:widowControl w:val="0"/>
      <w:numPr>
        <w:ilvl w:val="8"/>
        <w:numId w:val="1"/>
      </w:numPr>
      <w:autoSpaceDE w:val="0"/>
      <w:autoSpaceDN w:val="0"/>
      <w:adjustRightInd w:val="0"/>
      <w:spacing w:line="240" w:lineRule="auto"/>
    </w:pPr>
    <w:rPr>
      <w:rFonts w:ascii="Arial" w:eastAsia="Times New Roman" w:hAnsi="Arial" w:cs="Arial"/>
      <w:sz w:val="20"/>
      <w:szCs w:val="20"/>
    </w:rPr>
  </w:style>
  <w:style w:type="character" w:customStyle="1" w:styleId="ARCATParagraphChar">
    <w:name w:val="ARCAT Paragraph Char"/>
    <w:link w:val="ARCATParagraph"/>
    <w:locked/>
    <w:rsid w:val="00491CD1"/>
    <w:rPr>
      <w:rFonts w:ascii="Arial" w:eastAsia="Times New Roman" w:hAnsi="Arial" w:cs="Arial"/>
      <w:sz w:val="20"/>
      <w:szCs w:val="20"/>
    </w:rPr>
  </w:style>
  <w:style w:type="character" w:styleId="Hyperlink">
    <w:name w:val="Hyperlink"/>
    <w:basedOn w:val="DefaultParagraphFont"/>
    <w:uiPriority w:val="99"/>
    <w:unhideWhenUsed/>
    <w:rsid w:val="00491CD1"/>
    <w:rPr>
      <w:color w:val="0000FF"/>
      <w:u w:val="single"/>
    </w:rPr>
  </w:style>
  <w:style w:type="paragraph" w:styleId="Header">
    <w:name w:val="header"/>
    <w:basedOn w:val="Normal"/>
    <w:link w:val="HeaderChar"/>
    <w:uiPriority w:val="99"/>
    <w:unhideWhenUsed/>
    <w:rsid w:val="00491CD1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91CD1"/>
    <w:rPr>
      <w:rFonts w:ascii="Arial" w:eastAsia="Times New Roman" w:hAnsi="Arial"/>
      <w:sz w:val="20"/>
      <w:szCs w:val="24"/>
      <w:lang w:val="en-GB"/>
    </w:rPr>
  </w:style>
  <w:style w:type="paragraph" w:styleId="Footer">
    <w:name w:val="footer"/>
    <w:basedOn w:val="Normal"/>
    <w:link w:val="FooterChar"/>
    <w:uiPriority w:val="99"/>
    <w:unhideWhenUsed/>
    <w:rsid w:val="00491CD1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91CD1"/>
    <w:rPr>
      <w:rFonts w:ascii="Arial" w:eastAsia="Times New Roman" w:hAnsi="Arial"/>
      <w:sz w:val="20"/>
      <w:szCs w:val="24"/>
      <w:lang w:val="en-GB"/>
    </w:rPr>
  </w:style>
  <w:style w:type="character" w:customStyle="1" w:styleId="NUM">
    <w:name w:val="NUM"/>
    <w:basedOn w:val="DefaultParagraphFont"/>
    <w:rsid w:val="00491CD1"/>
  </w:style>
  <w:style w:type="character" w:styleId="CommentReference">
    <w:name w:val="annotation reference"/>
    <w:basedOn w:val="DefaultParagraphFont"/>
    <w:uiPriority w:val="99"/>
    <w:semiHidden/>
    <w:unhideWhenUsed/>
    <w:rsid w:val="00491CD1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491CD1"/>
    <w:pPr>
      <w:spacing w:line="240" w:lineRule="auto"/>
    </w:pPr>
    <w:rPr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491CD1"/>
    <w:rPr>
      <w:rFonts w:ascii="Arial" w:eastAsia="Times New Roman" w:hAnsi="Arial"/>
      <w:sz w:val="20"/>
      <w:szCs w:val="20"/>
      <w:lang w:val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05767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005767"/>
    <w:rPr>
      <w:rFonts w:ascii="Arial" w:eastAsia="Times New Roman" w:hAnsi="Arial"/>
      <w:b/>
      <w:bCs/>
      <w:sz w:val="20"/>
      <w:szCs w:val="20"/>
      <w:lang w:val="en-GB"/>
    </w:rPr>
  </w:style>
  <w:style w:type="character" w:styleId="UnresolvedMention">
    <w:name w:val="Unresolved Mention"/>
    <w:basedOn w:val="DefaultParagraphFont"/>
    <w:uiPriority w:val="99"/>
    <w:semiHidden/>
    <w:unhideWhenUsed/>
    <w:rsid w:val="003E1D93"/>
    <w:rPr>
      <w:color w:val="605E5C"/>
      <w:shd w:val="clear" w:color="auto" w:fill="E1DFDD"/>
    </w:rPr>
  </w:style>
  <w:style w:type="paragraph" w:customStyle="1" w:styleId="Default">
    <w:name w:val="Default"/>
    <w:rsid w:val="0038334B"/>
    <w:pPr>
      <w:autoSpaceDE w:val="0"/>
      <w:autoSpaceDN w:val="0"/>
      <w:adjustRightInd w:val="0"/>
      <w:spacing w:line="240" w:lineRule="auto"/>
    </w:pPr>
    <w:rPr>
      <w:rFonts w:ascii="Verdana" w:hAnsi="Verdana" w:cs="Verdana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Custom 1">
      <a:majorFont>
        <a:latin typeface="Times New Roman"/>
        <a:ea typeface=""/>
        <a:cs typeface=""/>
      </a:majorFont>
      <a:minorFont>
        <a:latin typeface="Times New Roman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4</Pages>
  <Words>1180</Words>
  <Characters>6742</Characters>
  <Application>Microsoft Office Word</Application>
  <DocSecurity>4</DocSecurity>
  <Lines>172</Lines>
  <Paragraphs>136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Roger McGuire</dc:creator>
  <cp:keywords/>
  <dc:description/>
  <cp:lastModifiedBy>Chad Clemenson</cp:lastModifiedBy>
  <cp:revision>2</cp:revision>
  <dcterms:created xsi:type="dcterms:W3CDTF">2026-09-30T14:47:00Z</dcterms:created>
  <dcterms:modified xsi:type="dcterms:W3CDTF">2026-09-30T14:47:00Z</dcterms:modified>
</cp:coreProperties>
</file>